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0B7" w:rsidRDefault="00AF00B7" w:rsidP="00FB625C">
      <w:pPr>
        <w:pStyle w:val="LargeHeading"/>
      </w:pPr>
    </w:p>
    <w:p w:rsidR="00AF00B7" w:rsidRDefault="00AF00B7" w:rsidP="00FB625C">
      <w:pPr>
        <w:pStyle w:val="LargeHeading"/>
      </w:pPr>
    </w:p>
    <w:p w:rsidR="00AF00B7" w:rsidRDefault="00AF00B7" w:rsidP="00FB625C">
      <w:pPr>
        <w:pStyle w:val="LargeHeading"/>
      </w:pPr>
    </w:p>
    <w:p w:rsidR="00AF00B7" w:rsidRDefault="00AF00B7" w:rsidP="00FB625C">
      <w:pPr>
        <w:pStyle w:val="LargeHeading"/>
      </w:pPr>
    </w:p>
    <w:p w:rsidR="00AF00B7" w:rsidRDefault="00AF00B7" w:rsidP="00FB625C">
      <w:pPr>
        <w:pStyle w:val="LargeHeading"/>
      </w:pPr>
    </w:p>
    <w:p w:rsidR="007A05C4" w:rsidRDefault="00DD4D8B" w:rsidP="00FB625C">
      <w:r w:rsidRPr="00DD4D8B">
        <w:rPr>
          <w:color w:val="595959"/>
          <w:sz w:val="50"/>
        </w:rPr>
        <w:t>An introduction to QlikView Security using Web Tickets</w:t>
      </w:r>
    </w:p>
    <w:p w:rsidR="00AF00B7" w:rsidRDefault="00AF00B7" w:rsidP="00FB625C"/>
    <w:p w:rsidR="00A25789" w:rsidRPr="003711F2" w:rsidRDefault="00DD4D8B" w:rsidP="00FB625C">
      <w:pPr>
        <w:rPr>
          <w:color w:val="595959"/>
        </w:rPr>
      </w:pPr>
      <w:r w:rsidRPr="00DD4D8B">
        <w:rPr>
          <w:color w:val="595959"/>
        </w:rPr>
        <w:t>http://community.qlikview.com/docs/DOC-3614</w:t>
      </w:r>
    </w:p>
    <w:p w:rsidR="00921DE5" w:rsidRDefault="00921DE5" w:rsidP="00FB625C"/>
    <w:p w:rsidR="009C71FC" w:rsidRDefault="009C71FC" w:rsidP="00FB625C"/>
    <w:p w:rsidR="009C71FC" w:rsidRDefault="009C71FC" w:rsidP="00FB625C"/>
    <w:p w:rsidR="00BA669E" w:rsidRDefault="00BA669E" w:rsidP="00A96C9E">
      <w:pPr>
        <w:tabs>
          <w:tab w:val="clear" w:pos="567"/>
        </w:tabs>
        <w:spacing w:after="0" w:line="240" w:lineRule="auto"/>
        <w:rPr>
          <w:color w:val="595959"/>
          <w:sz w:val="28"/>
          <w:szCs w:val="28"/>
        </w:rPr>
      </w:pPr>
    </w:p>
    <w:p w:rsidR="00B879FE" w:rsidRDefault="00B879FE">
      <w:pPr>
        <w:tabs>
          <w:tab w:val="clear" w:pos="567"/>
        </w:tabs>
        <w:spacing w:after="0" w:line="240" w:lineRule="auto"/>
        <w:rPr>
          <w:color w:val="595959"/>
          <w:sz w:val="28"/>
          <w:szCs w:val="28"/>
        </w:rPr>
      </w:pPr>
      <w:r>
        <w:rPr>
          <w:color w:val="595959"/>
          <w:sz w:val="28"/>
          <w:szCs w:val="28"/>
        </w:rPr>
        <w:br w:type="page"/>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lastRenderedPageBreak/>
        <w:t>QlikView provides a range of features to allow users to login and view documents using Single Sign On with a range of different technologies. A high level document detailing all of the various security options in QlikView can be found</w:t>
      </w:r>
      <w:r w:rsidR="00FB7D46">
        <w:rPr>
          <w:color w:val="333333"/>
          <w:sz w:val="18"/>
          <w:szCs w:val="18"/>
        </w:rPr>
        <w:t xml:space="preserve"> </w:t>
      </w:r>
      <w:hyperlink r:id="rId9" w:history="1">
        <w:r w:rsidRPr="004C184D">
          <w:rPr>
            <w:color w:val="355491"/>
            <w:sz w:val="18"/>
            <w:szCs w:val="18"/>
            <w:u w:val="single"/>
            <w:bdr w:val="none" w:sz="0" w:space="0" w:color="auto" w:frame="1"/>
          </w:rPr>
          <w:t>here</w:t>
        </w:r>
      </w:hyperlink>
      <w:r w:rsidR="00FB7D46">
        <w:rPr>
          <w:color w:val="333333"/>
          <w:sz w:val="18"/>
          <w:szCs w:val="18"/>
        </w:rPr>
        <w:t xml:space="preserve"> </w:t>
      </w:r>
      <w:r w:rsidRPr="004C184D">
        <w:rPr>
          <w:color w:val="333333"/>
          <w:sz w:val="18"/>
          <w:szCs w:val="18"/>
        </w:rPr>
        <w:t>this article covers the “Web Ticketing” approach and provides an example to get started from.</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This document is intended for QlikView professionals and requires some understanding of security technologies and a small amount of programming and web technologies.</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w:t>
      </w:r>
    </w:p>
    <w:p w:rsidR="00DD4D8B" w:rsidRPr="004C184D" w:rsidRDefault="00DD4D8B" w:rsidP="00DD4D8B">
      <w:pPr>
        <w:shd w:val="clear" w:color="auto" w:fill="FFFFFF"/>
        <w:spacing w:after="0" w:line="240" w:lineRule="auto"/>
        <w:rPr>
          <w:color w:val="333333"/>
          <w:sz w:val="18"/>
          <w:szCs w:val="18"/>
        </w:rPr>
      </w:pPr>
      <w:r w:rsidRPr="004C184D">
        <w:rPr>
          <w:b/>
          <w:bCs/>
          <w:color w:val="333333"/>
          <w:sz w:val="18"/>
          <w:szCs w:val="18"/>
          <w:bdr w:val="none" w:sz="0" w:space="0" w:color="auto" w:frame="1"/>
        </w:rPr>
        <w:t>So what is a Web Ticket and when would I use one? </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At a high level a QlikView Ticket is a way to seamlessly transfer the identity of a user</w:t>
      </w:r>
      <w:r w:rsidR="00FB7D46">
        <w:rPr>
          <w:color w:val="333333"/>
          <w:sz w:val="18"/>
          <w:szCs w:val="18"/>
        </w:rPr>
        <w:t xml:space="preserve"> from one system into QlikView.</w:t>
      </w:r>
      <w:r w:rsidRPr="004C184D">
        <w:rPr>
          <w:color w:val="333333"/>
          <w:sz w:val="18"/>
          <w:szCs w:val="18"/>
        </w:rPr>
        <w:t xml:space="preserve"> This however can be useful approach in a number of scenarios so </w:t>
      </w:r>
      <w:proofErr w:type="spellStart"/>
      <w:proofErr w:type="gramStart"/>
      <w:r w:rsidRPr="004C184D">
        <w:rPr>
          <w:color w:val="333333"/>
          <w:sz w:val="18"/>
          <w:szCs w:val="18"/>
        </w:rPr>
        <w:t>lets</w:t>
      </w:r>
      <w:proofErr w:type="spellEnd"/>
      <w:proofErr w:type="gramEnd"/>
      <w:r w:rsidRPr="004C184D">
        <w:rPr>
          <w:color w:val="333333"/>
          <w:sz w:val="18"/>
          <w:szCs w:val="18"/>
        </w:rPr>
        <w:t xml:space="preserve"> look at where you could use it.</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Please note: Web Ticket was added to QlikView in version </w:t>
      </w:r>
      <w:proofErr w:type="gramStart"/>
      <w:r w:rsidRPr="004C184D">
        <w:rPr>
          <w:color w:val="333333"/>
          <w:sz w:val="18"/>
          <w:szCs w:val="18"/>
        </w:rPr>
        <w:t>11,</w:t>
      </w:r>
      <w:proofErr w:type="gramEnd"/>
      <w:r w:rsidRPr="004C184D">
        <w:rPr>
          <w:color w:val="333333"/>
          <w:sz w:val="18"/>
          <w:szCs w:val="18"/>
        </w:rPr>
        <w:t xml:space="preserve"> an older version of a similar method was available prior to this but carried a number of limitations. From this point forward we will focus on QlikView 11 and Web Ticket.</w:t>
      </w:r>
    </w:p>
    <w:p w:rsidR="00DD4D8B" w:rsidRPr="004C184D" w:rsidRDefault="00DD4D8B" w:rsidP="00DD4D8B">
      <w:pPr>
        <w:shd w:val="clear" w:color="auto" w:fill="FFFFFF"/>
        <w:spacing w:after="0" w:line="240" w:lineRule="auto"/>
        <w:rPr>
          <w:color w:val="333333"/>
          <w:sz w:val="18"/>
          <w:szCs w:val="18"/>
        </w:rPr>
      </w:pPr>
    </w:p>
    <w:p w:rsidR="00DD4D8B" w:rsidRPr="004C184D" w:rsidRDefault="00FB7D46" w:rsidP="00DD4D8B">
      <w:pPr>
        <w:shd w:val="clear" w:color="auto" w:fill="FFFFFF"/>
        <w:spacing w:after="0" w:line="240" w:lineRule="auto"/>
        <w:rPr>
          <w:color w:val="333333"/>
          <w:sz w:val="18"/>
          <w:szCs w:val="18"/>
        </w:rPr>
      </w:pPr>
      <w:r>
        <w:rPr>
          <w:i/>
          <w:iCs/>
          <w:color w:val="333333"/>
          <w:sz w:val="18"/>
          <w:szCs w:val="18"/>
          <w:bdr w:val="none" w:sz="0" w:space="0" w:color="auto" w:frame="1"/>
        </w:rPr>
        <w:tab/>
      </w:r>
      <w:r w:rsidR="00DD4D8B" w:rsidRPr="004C184D">
        <w:rPr>
          <w:i/>
          <w:iCs/>
          <w:color w:val="333333"/>
          <w:sz w:val="18"/>
          <w:szCs w:val="18"/>
          <w:bdr w:val="none" w:sz="0" w:space="0" w:color="auto" w:frame="1"/>
        </w:rPr>
        <w:t xml:space="preserve">Scenario 1 – </w:t>
      </w:r>
      <w:proofErr w:type="spellStart"/>
      <w:r w:rsidR="00DD4D8B" w:rsidRPr="004C184D">
        <w:rPr>
          <w:i/>
          <w:iCs/>
          <w:color w:val="333333"/>
          <w:sz w:val="18"/>
          <w:szCs w:val="18"/>
          <w:bdr w:val="none" w:sz="0" w:space="0" w:color="auto" w:frame="1"/>
        </w:rPr>
        <w:t>im</w:t>
      </w:r>
      <w:proofErr w:type="spellEnd"/>
      <w:r w:rsidR="00DD4D8B" w:rsidRPr="004C184D">
        <w:rPr>
          <w:i/>
          <w:iCs/>
          <w:color w:val="333333"/>
          <w:sz w:val="18"/>
          <w:szCs w:val="18"/>
          <w:bdr w:val="none" w:sz="0" w:space="0" w:color="auto" w:frame="1"/>
        </w:rPr>
        <w:t xml:space="preserve"> already logged into a portal or website and now want to use QlikView</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ind w:left="720"/>
        <w:rPr>
          <w:color w:val="333333"/>
          <w:sz w:val="18"/>
          <w:szCs w:val="18"/>
        </w:rPr>
      </w:pPr>
      <w:r w:rsidRPr="004C184D">
        <w:rPr>
          <w:color w:val="333333"/>
          <w:sz w:val="18"/>
          <w:szCs w:val="18"/>
        </w:rPr>
        <w:t>Let’s say you are logged into your company’s in-house built sales portal, when you logged in your gave this portal your user ID and password and the portal checked these against a database to be validated. Once logged in it creates a session for you and lets you look at all the pages you are permitted to.   This application now trusts who you are.</w:t>
      </w:r>
    </w:p>
    <w:p w:rsidR="00DD4D8B" w:rsidRPr="004C184D" w:rsidRDefault="00DD4D8B" w:rsidP="00DD4D8B">
      <w:pPr>
        <w:shd w:val="clear" w:color="auto" w:fill="FFFFFF"/>
        <w:spacing w:after="0" w:line="240" w:lineRule="auto"/>
        <w:ind w:left="720"/>
        <w:rPr>
          <w:color w:val="333333"/>
          <w:sz w:val="18"/>
          <w:szCs w:val="18"/>
        </w:rPr>
      </w:pPr>
      <w:r w:rsidRPr="004C184D">
        <w:rPr>
          <w:color w:val="333333"/>
          <w:sz w:val="18"/>
          <w:szCs w:val="18"/>
        </w:rPr>
        <w:t xml:space="preserve">Now your company has added QlikView and they want users to be able to navigate between content on the portal server and content on the QlikView server but they want it to be seamless and you shouldn’t need to log in again, only the applications know nothing about each other and QlikView </w:t>
      </w:r>
      <w:proofErr w:type="spellStart"/>
      <w:r w:rsidRPr="004C184D">
        <w:rPr>
          <w:color w:val="333333"/>
          <w:sz w:val="18"/>
          <w:szCs w:val="18"/>
        </w:rPr>
        <w:t>doesnt</w:t>
      </w:r>
      <w:proofErr w:type="spellEnd"/>
      <w:r w:rsidRPr="004C184D">
        <w:rPr>
          <w:color w:val="333333"/>
          <w:sz w:val="18"/>
          <w:szCs w:val="18"/>
        </w:rPr>
        <w:t xml:space="preserve"> know about the database with user IDs in. </w:t>
      </w:r>
    </w:p>
    <w:p w:rsidR="00DD4D8B" w:rsidRPr="004C184D" w:rsidRDefault="00DD4D8B" w:rsidP="00DD4D8B">
      <w:pPr>
        <w:shd w:val="clear" w:color="auto" w:fill="FFFFFF"/>
        <w:spacing w:after="0" w:line="240" w:lineRule="auto"/>
        <w:ind w:left="720"/>
        <w:rPr>
          <w:color w:val="333333"/>
          <w:sz w:val="18"/>
          <w:szCs w:val="18"/>
        </w:rPr>
      </w:pPr>
      <w:r w:rsidRPr="004C184D">
        <w:rPr>
          <w:color w:val="333333"/>
          <w:sz w:val="18"/>
          <w:szCs w:val="18"/>
        </w:rPr>
        <w:t xml:space="preserve">QlikView needs a way to trust the </w:t>
      </w:r>
      <w:proofErr w:type="gramStart"/>
      <w:r w:rsidRPr="004C184D">
        <w:rPr>
          <w:color w:val="333333"/>
          <w:sz w:val="18"/>
          <w:szCs w:val="18"/>
        </w:rPr>
        <w:t>users</w:t>
      </w:r>
      <w:proofErr w:type="gramEnd"/>
      <w:r w:rsidRPr="004C184D">
        <w:rPr>
          <w:color w:val="333333"/>
          <w:sz w:val="18"/>
          <w:szCs w:val="18"/>
        </w:rPr>
        <w:t xml:space="preserve"> session from portal when being passed over.  Using </w:t>
      </w:r>
      <w:proofErr w:type="gramStart"/>
      <w:r w:rsidRPr="004C184D">
        <w:rPr>
          <w:color w:val="333333"/>
          <w:sz w:val="18"/>
          <w:szCs w:val="18"/>
        </w:rPr>
        <w:t>a the</w:t>
      </w:r>
      <w:proofErr w:type="gramEnd"/>
      <w:r w:rsidRPr="004C184D">
        <w:rPr>
          <w:color w:val="333333"/>
          <w:sz w:val="18"/>
          <w:szCs w:val="18"/>
        </w:rPr>
        <w:t xml:space="preserve"> QlikView web ticket mechanism it is possible to set up a hand shake between the portal and QlikView so the portal can securely transfer </w:t>
      </w:r>
      <w:proofErr w:type="spellStart"/>
      <w:r w:rsidRPr="004C184D">
        <w:rPr>
          <w:color w:val="333333"/>
          <w:sz w:val="18"/>
          <w:szCs w:val="18"/>
        </w:rPr>
        <w:t>a users</w:t>
      </w:r>
      <w:proofErr w:type="spellEnd"/>
      <w:r w:rsidRPr="004C184D">
        <w:rPr>
          <w:color w:val="333333"/>
          <w:sz w:val="18"/>
          <w:szCs w:val="18"/>
        </w:rPr>
        <w:t xml:space="preserve"> session over.  QlikView has established a trust between itself and the Portal application to be able to identify the user when they browse to QlikView content.</w:t>
      </w:r>
    </w:p>
    <w:p w:rsidR="00DD4D8B" w:rsidRPr="004C184D" w:rsidRDefault="00DD4D8B" w:rsidP="00DD4D8B">
      <w:pPr>
        <w:shd w:val="clear" w:color="auto" w:fill="FFFFFF"/>
        <w:spacing w:after="0" w:line="240" w:lineRule="auto"/>
        <w:rPr>
          <w:color w:val="333333"/>
          <w:sz w:val="18"/>
          <w:szCs w:val="18"/>
        </w:rPr>
      </w:pPr>
    </w:p>
    <w:p w:rsidR="00DD4D8B" w:rsidRPr="004C184D" w:rsidRDefault="00FB7D46" w:rsidP="00DD4D8B">
      <w:pPr>
        <w:shd w:val="clear" w:color="auto" w:fill="FFFFFF"/>
        <w:spacing w:after="0" w:line="240" w:lineRule="auto"/>
        <w:rPr>
          <w:color w:val="333333"/>
          <w:sz w:val="18"/>
          <w:szCs w:val="18"/>
        </w:rPr>
      </w:pPr>
      <w:r>
        <w:rPr>
          <w:i/>
          <w:iCs/>
          <w:color w:val="333333"/>
          <w:sz w:val="18"/>
          <w:szCs w:val="18"/>
          <w:bdr w:val="none" w:sz="0" w:space="0" w:color="auto" w:frame="1"/>
        </w:rPr>
        <w:tab/>
      </w:r>
      <w:r w:rsidR="00DD4D8B" w:rsidRPr="004C184D">
        <w:rPr>
          <w:i/>
          <w:iCs/>
          <w:color w:val="333333"/>
          <w:sz w:val="18"/>
          <w:szCs w:val="18"/>
          <w:bdr w:val="none" w:sz="0" w:space="0" w:color="auto" w:frame="1"/>
        </w:rPr>
        <w:t>Scenario 2 – QlikView used in isolation, users stored in a database or LDAP</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ind w:left="720"/>
        <w:rPr>
          <w:color w:val="333333"/>
          <w:sz w:val="18"/>
          <w:szCs w:val="18"/>
        </w:rPr>
      </w:pPr>
      <w:proofErr w:type="spellStart"/>
      <w:proofErr w:type="gramStart"/>
      <w:r w:rsidRPr="004C184D">
        <w:rPr>
          <w:color w:val="333333"/>
          <w:sz w:val="18"/>
          <w:szCs w:val="18"/>
        </w:rPr>
        <w:t>Lets</w:t>
      </w:r>
      <w:proofErr w:type="spellEnd"/>
      <w:proofErr w:type="gramEnd"/>
      <w:r w:rsidRPr="004C184D">
        <w:rPr>
          <w:color w:val="333333"/>
          <w:sz w:val="18"/>
          <w:szCs w:val="18"/>
        </w:rPr>
        <w:t xml:space="preserve"> assume we have list of user IDs and passwords held in a database or LDAP directory. QlikView doesn’t provide a “custom” login page that can handle the authentication of these users.</w:t>
      </w:r>
    </w:p>
    <w:p w:rsidR="00DD4D8B" w:rsidRPr="004C184D" w:rsidRDefault="00DD4D8B" w:rsidP="00DD4D8B">
      <w:pPr>
        <w:shd w:val="clear" w:color="auto" w:fill="FFFFFF"/>
        <w:spacing w:after="0" w:line="240" w:lineRule="auto"/>
        <w:ind w:left="720"/>
        <w:rPr>
          <w:color w:val="333333"/>
          <w:sz w:val="18"/>
          <w:szCs w:val="18"/>
        </w:rPr>
      </w:pPr>
      <w:r w:rsidRPr="004C184D">
        <w:rPr>
          <w:color w:val="333333"/>
          <w:sz w:val="18"/>
          <w:szCs w:val="18"/>
        </w:rPr>
        <w:t xml:space="preserve">In this scenario a login page can be build which handles the user authentication part and then uses the Web Ticket mechanism to pass that user </w:t>
      </w:r>
      <w:proofErr w:type="spellStart"/>
      <w:r w:rsidRPr="004C184D">
        <w:rPr>
          <w:color w:val="333333"/>
          <w:sz w:val="18"/>
          <w:szCs w:val="18"/>
        </w:rPr>
        <w:t>identitity</w:t>
      </w:r>
      <w:proofErr w:type="spellEnd"/>
      <w:r w:rsidRPr="004C184D">
        <w:rPr>
          <w:color w:val="333333"/>
          <w:sz w:val="18"/>
          <w:szCs w:val="18"/>
        </w:rPr>
        <w:t xml:space="preserve"> into QlikView.  In this case QlikView has still set up a Trust with an application, as in the above case, only here that application is just a single web page.</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p>
    <w:p w:rsidR="00DD4D8B" w:rsidRPr="004C184D" w:rsidRDefault="00FB7D46" w:rsidP="00DD4D8B">
      <w:pPr>
        <w:shd w:val="clear" w:color="auto" w:fill="FFFFFF"/>
        <w:spacing w:after="0" w:line="240" w:lineRule="auto"/>
        <w:rPr>
          <w:color w:val="333333"/>
          <w:sz w:val="18"/>
          <w:szCs w:val="18"/>
        </w:rPr>
      </w:pPr>
      <w:r>
        <w:rPr>
          <w:i/>
          <w:iCs/>
          <w:color w:val="333333"/>
          <w:sz w:val="18"/>
          <w:szCs w:val="18"/>
          <w:bdr w:val="none" w:sz="0" w:space="0" w:color="auto" w:frame="1"/>
        </w:rPr>
        <w:tab/>
      </w:r>
      <w:r w:rsidR="00DD4D8B" w:rsidRPr="004C184D">
        <w:rPr>
          <w:i/>
          <w:iCs/>
          <w:color w:val="333333"/>
          <w:sz w:val="18"/>
          <w:szCs w:val="18"/>
          <w:bdr w:val="none" w:sz="0" w:space="0" w:color="auto" w:frame="1"/>
        </w:rPr>
        <w:t>Other Scenarios</w:t>
      </w:r>
    </w:p>
    <w:p w:rsidR="00DD4D8B" w:rsidRPr="004C184D" w:rsidRDefault="00DD4D8B" w:rsidP="00D8114A">
      <w:pPr>
        <w:shd w:val="clear" w:color="auto" w:fill="FFFFFF"/>
        <w:tabs>
          <w:tab w:val="clear" w:pos="567"/>
          <w:tab w:val="left" w:pos="709"/>
        </w:tabs>
        <w:spacing w:after="0" w:line="240" w:lineRule="auto"/>
        <w:ind w:left="709"/>
        <w:rPr>
          <w:color w:val="333333"/>
          <w:sz w:val="18"/>
          <w:szCs w:val="18"/>
        </w:rPr>
      </w:pPr>
      <w:r w:rsidRPr="004C184D">
        <w:rPr>
          <w:color w:val="333333"/>
          <w:sz w:val="18"/>
          <w:szCs w:val="18"/>
        </w:rPr>
        <w:t>There are a range of other scenarios where this approach could be used such as those listed below. Of course there is more than one way of achieving security integration and using Web Ticket is just one method of achieving them:</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A6560D">
      <w:pPr>
        <w:numPr>
          <w:ilvl w:val="3"/>
          <w:numId w:val="19"/>
        </w:numPr>
        <w:tabs>
          <w:tab w:val="clear" w:pos="567"/>
          <w:tab w:val="clear" w:pos="2880"/>
          <w:tab w:val="num" w:pos="1134"/>
        </w:tabs>
        <w:spacing w:after="0" w:line="240" w:lineRule="auto"/>
        <w:ind w:left="1134"/>
        <w:rPr>
          <w:color w:val="333333"/>
          <w:sz w:val="18"/>
          <w:szCs w:val="18"/>
        </w:rPr>
      </w:pPr>
      <w:r w:rsidRPr="004C184D">
        <w:rPr>
          <w:color w:val="333333"/>
          <w:sz w:val="18"/>
          <w:szCs w:val="18"/>
        </w:rPr>
        <w:t>Login with Group information/SAML – Web Ticket allows you to not only send the username but the membership of groups too.  This can make administration of what the user can subsequently see much easier</w:t>
      </w:r>
    </w:p>
    <w:p w:rsidR="00DD4D8B" w:rsidRPr="004C184D" w:rsidRDefault="00DD4D8B" w:rsidP="00A6560D">
      <w:pPr>
        <w:numPr>
          <w:ilvl w:val="3"/>
          <w:numId w:val="19"/>
        </w:numPr>
        <w:tabs>
          <w:tab w:val="clear" w:pos="567"/>
          <w:tab w:val="clear" w:pos="2880"/>
          <w:tab w:val="num" w:pos="1134"/>
        </w:tabs>
        <w:spacing w:after="0" w:line="240" w:lineRule="auto"/>
        <w:ind w:left="1134"/>
        <w:rPr>
          <w:color w:val="333333"/>
          <w:sz w:val="18"/>
          <w:szCs w:val="18"/>
        </w:rPr>
      </w:pPr>
      <w:r w:rsidRPr="004C184D">
        <w:rPr>
          <w:color w:val="333333"/>
          <w:sz w:val="18"/>
          <w:szCs w:val="18"/>
        </w:rPr>
        <w:t xml:space="preserve">Login from dozens of online systems – </w:t>
      </w:r>
      <w:proofErr w:type="spellStart"/>
      <w:r w:rsidRPr="004C184D">
        <w:rPr>
          <w:color w:val="333333"/>
          <w:sz w:val="18"/>
          <w:szCs w:val="18"/>
        </w:rPr>
        <w:t>eg</w:t>
      </w:r>
      <w:proofErr w:type="spellEnd"/>
      <w:r w:rsidRPr="004C184D">
        <w:rPr>
          <w:color w:val="333333"/>
          <w:sz w:val="18"/>
          <w:szCs w:val="18"/>
        </w:rPr>
        <w:t xml:space="preserve"> Login with your Facebook ID, Google account, Salesforce.com account.  If you do not wish to hold any user credentials for QlikView you could rely on online sources for identity also</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b/>
          <w:bCs/>
          <w:color w:val="333333"/>
          <w:sz w:val="18"/>
          <w:szCs w:val="18"/>
          <w:bdr w:val="none" w:sz="0" w:space="0" w:color="auto" w:frame="1"/>
        </w:rPr>
        <w:t xml:space="preserve">How does Web Ticket </w:t>
      </w:r>
      <w:proofErr w:type="gramStart"/>
      <w:r w:rsidRPr="004C184D">
        <w:rPr>
          <w:b/>
          <w:bCs/>
          <w:color w:val="333333"/>
          <w:sz w:val="18"/>
          <w:szCs w:val="18"/>
          <w:bdr w:val="none" w:sz="0" w:space="0" w:color="auto" w:frame="1"/>
        </w:rPr>
        <w:t>work</w:t>
      </w:r>
      <w:proofErr w:type="gramEnd"/>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Below are the steps that typically occur when using ticketing, sometimes there can be more or less steps depending on the scenario.</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A6560D">
      <w:pPr>
        <w:numPr>
          <w:ilvl w:val="1"/>
          <w:numId w:val="20"/>
        </w:numPr>
        <w:tabs>
          <w:tab w:val="clear" w:pos="567"/>
        </w:tabs>
        <w:spacing w:after="0" w:line="240" w:lineRule="auto"/>
        <w:ind w:left="567"/>
        <w:rPr>
          <w:color w:val="333333"/>
          <w:sz w:val="18"/>
          <w:szCs w:val="18"/>
        </w:rPr>
      </w:pPr>
      <w:r w:rsidRPr="004C184D">
        <w:rPr>
          <w:color w:val="333333"/>
          <w:sz w:val="18"/>
          <w:szCs w:val="18"/>
        </w:rPr>
        <w:t>A new login page is created and its first task is to obtain the Identify of the user</w:t>
      </w:r>
    </w:p>
    <w:p w:rsidR="00DD4D8B" w:rsidRPr="004C184D" w:rsidRDefault="00DD4D8B" w:rsidP="00A6560D">
      <w:pPr>
        <w:numPr>
          <w:ilvl w:val="2"/>
          <w:numId w:val="20"/>
        </w:numPr>
        <w:tabs>
          <w:tab w:val="clear" w:pos="567"/>
        </w:tabs>
        <w:spacing w:after="0" w:line="240" w:lineRule="auto"/>
        <w:ind w:left="1134"/>
        <w:rPr>
          <w:color w:val="333333"/>
          <w:sz w:val="18"/>
          <w:szCs w:val="18"/>
        </w:rPr>
      </w:pPr>
      <w:r w:rsidRPr="004C184D">
        <w:rPr>
          <w:color w:val="333333"/>
          <w:sz w:val="18"/>
          <w:szCs w:val="18"/>
        </w:rPr>
        <w:t>If the page is being added to a web Portal or application this can easily get the current user ID from their active session</w:t>
      </w:r>
    </w:p>
    <w:p w:rsidR="00DD4D8B" w:rsidRPr="004C184D" w:rsidRDefault="00DD4D8B" w:rsidP="00A6560D">
      <w:pPr>
        <w:numPr>
          <w:ilvl w:val="2"/>
          <w:numId w:val="20"/>
        </w:numPr>
        <w:tabs>
          <w:tab w:val="clear" w:pos="567"/>
        </w:tabs>
        <w:spacing w:after="0" w:line="240" w:lineRule="auto"/>
        <w:ind w:left="1134"/>
        <w:rPr>
          <w:color w:val="333333"/>
          <w:sz w:val="18"/>
          <w:szCs w:val="18"/>
        </w:rPr>
      </w:pPr>
      <w:r w:rsidRPr="004C184D">
        <w:rPr>
          <w:color w:val="333333"/>
          <w:sz w:val="18"/>
          <w:szCs w:val="18"/>
        </w:rPr>
        <w:t>If the page is standalone it might provide a form to enter a user id and password and validate them first (this is the example provided below)</w:t>
      </w:r>
    </w:p>
    <w:p w:rsidR="00DD4D8B" w:rsidRPr="004C184D" w:rsidRDefault="00DD4D8B" w:rsidP="00A6560D">
      <w:pPr>
        <w:numPr>
          <w:ilvl w:val="2"/>
          <w:numId w:val="20"/>
        </w:numPr>
        <w:tabs>
          <w:tab w:val="clear" w:pos="567"/>
        </w:tabs>
        <w:spacing w:after="0" w:line="240" w:lineRule="auto"/>
        <w:ind w:left="1134"/>
        <w:rPr>
          <w:color w:val="333333"/>
          <w:sz w:val="18"/>
          <w:szCs w:val="18"/>
        </w:rPr>
      </w:pPr>
      <w:r w:rsidRPr="004C184D">
        <w:rPr>
          <w:color w:val="333333"/>
          <w:sz w:val="18"/>
          <w:szCs w:val="18"/>
        </w:rPr>
        <w:t>In either case a range of technologies could be used to do this.</w:t>
      </w:r>
    </w:p>
    <w:p w:rsidR="00DD4D8B" w:rsidRPr="004C184D" w:rsidRDefault="00DD4D8B" w:rsidP="00A6560D">
      <w:pPr>
        <w:numPr>
          <w:ilvl w:val="1"/>
          <w:numId w:val="20"/>
        </w:numPr>
        <w:tabs>
          <w:tab w:val="clear" w:pos="567"/>
        </w:tabs>
        <w:spacing w:after="0" w:line="240" w:lineRule="auto"/>
        <w:ind w:left="567"/>
        <w:rPr>
          <w:color w:val="333333"/>
          <w:sz w:val="18"/>
          <w:szCs w:val="18"/>
        </w:rPr>
      </w:pPr>
      <w:r w:rsidRPr="004C184D">
        <w:rPr>
          <w:color w:val="333333"/>
          <w:sz w:val="18"/>
          <w:szCs w:val="18"/>
        </w:rPr>
        <w:t>QlikView is set up so that it trusts this login page to pass over validated users (see below for options)</w:t>
      </w:r>
    </w:p>
    <w:p w:rsidR="00DD4D8B" w:rsidRPr="004C184D" w:rsidRDefault="00DD4D8B" w:rsidP="00A6560D">
      <w:pPr>
        <w:numPr>
          <w:ilvl w:val="1"/>
          <w:numId w:val="20"/>
        </w:numPr>
        <w:tabs>
          <w:tab w:val="clear" w:pos="567"/>
        </w:tabs>
        <w:spacing w:after="0" w:line="240" w:lineRule="auto"/>
        <w:ind w:left="567"/>
        <w:rPr>
          <w:color w:val="333333"/>
          <w:sz w:val="18"/>
          <w:szCs w:val="18"/>
        </w:rPr>
      </w:pPr>
      <w:r w:rsidRPr="004C184D">
        <w:rPr>
          <w:color w:val="333333"/>
          <w:sz w:val="18"/>
          <w:szCs w:val="18"/>
        </w:rPr>
        <w:t>The login page now makes a request to QlikView which says “I have a user I Trust called FRED, can I have a ticket for him”</w:t>
      </w:r>
    </w:p>
    <w:p w:rsidR="00DD4D8B" w:rsidRPr="004C184D" w:rsidRDefault="00DD4D8B" w:rsidP="00A6560D">
      <w:pPr>
        <w:numPr>
          <w:ilvl w:val="1"/>
          <w:numId w:val="20"/>
        </w:numPr>
        <w:tabs>
          <w:tab w:val="clear" w:pos="567"/>
        </w:tabs>
        <w:spacing w:after="0" w:line="240" w:lineRule="auto"/>
        <w:ind w:left="567"/>
        <w:rPr>
          <w:color w:val="333333"/>
          <w:sz w:val="18"/>
          <w:szCs w:val="18"/>
        </w:rPr>
      </w:pPr>
      <w:r w:rsidRPr="004C184D">
        <w:rPr>
          <w:color w:val="333333"/>
          <w:sz w:val="18"/>
          <w:szCs w:val="18"/>
        </w:rPr>
        <w:lastRenderedPageBreak/>
        <w:t>QlikView returns a ticket to the login page which takes the form of a long string and internally records the user that is represented by that ticket</w:t>
      </w:r>
    </w:p>
    <w:p w:rsidR="00DD4D8B" w:rsidRPr="004C184D" w:rsidRDefault="00DD4D8B" w:rsidP="00A6560D">
      <w:pPr>
        <w:numPr>
          <w:ilvl w:val="1"/>
          <w:numId w:val="20"/>
        </w:numPr>
        <w:tabs>
          <w:tab w:val="clear" w:pos="567"/>
        </w:tabs>
        <w:spacing w:after="0" w:line="240" w:lineRule="auto"/>
        <w:ind w:left="567"/>
        <w:rPr>
          <w:color w:val="333333"/>
          <w:sz w:val="18"/>
          <w:szCs w:val="18"/>
        </w:rPr>
      </w:pPr>
      <w:r w:rsidRPr="004C184D">
        <w:rPr>
          <w:color w:val="333333"/>
          <w:sz w:val="18"/>
          <w:szCs w:val="18"/>
        </w:rPr>
        <w:t>The login page now builds a URL to the QlikView server address adding the ticket into the URL, the user is then redirected to that URL</w:t>
      </w:r>
    </w:p>
    <w:p w:rsidR="00DD4D8B" w:rsidRPr="004C184D" w:rsidRDefault="00DD4D8B" w:rsidP="00A6560D">
      <w:pPr>
        <w:numPr>
          <w:ilvl w:val="1"/>
          <w:numId w:val="20"/>
        </w:numPr>
        <w:tabs>
          <w:tab w:val="clear" w:pos="567"/>
        </w:tabs>
        <w:spacing w:after="0" w:line="240" w:lineRule="auto"/>
        <w:ind w:left="567"/>
        <w:rPr>
          <w:color w:val="333333"/>
          <w:sz w:val="18"/>
          <w:szCs w:val="18"/>
        </w:rPr>
      </w:pPr>
      <w:r w:rsidRPr="004C184D">
        <w:rPr>
          <w:color w:val="333333"/>
          <w:sz w:val="18"/>
          <w:szCs w:val="18"/>
        </w:rPr>
        <w:t xml:space="preserve">When the user hits the QlikView server, it extracts the ticket checks its list of approved tickets and if its valid, the user is then </w:t>
      </w:r>
      <w:proofErr w:type="spellStart"/>
      <w:r w:rsidRPr="004C184D">
        <w:rPr>
          <w:color w:val="333333"/>
          <w:sz w:val="18"/>
          <w:szCs w:val="18"/>
        </w:rPr>
        <w:t>sucessfully</w:t>
      </w:r>
      <w:proofErr w:type="spellEnd"/>
      <w:r w:rsidRPr="004C184D">
        <w:rPr>
          <w:color w:val="333333"/>
          <w:sz w:val="18"/>
          <w:szCs w:val="18"/>
        </w:rPr>
        <w:t xml:space="preserve"> logged into QlikView as FRED</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A couple of notes on web tickets</w:t>
      </w:r>
    </w:p>
    <w:p w:rsidR="00DD4D8B" w:rsidRPr="004C184D" w:rsidRDefault="00DD4D8B" w:rsidP="00A6560D">
      <w:pPr>
        <w:numPr>
          <w:ilvl w:val="1"/>
          <w:numId w:val="21"/>
        </w:numPr>
        <w:tabs>
          <w:tab w:val="clear" w:pos="567"/>
        </w:tabs>
        <w:spacing w:after="0" w:line="240" w:lineRule="auto"/>
        <w:ind w:left="567"/>
        <w:rPr>
          <w:color w:val="333333"/>
          <w:sz w:val="18"/>
          <w:szCs w:val="18"/>
        </w:rPr>
      </w:pPr>
      <w:r w:rsidRPr="004C184D">
        <w:rPr>
          <w:color w:val="333333"/>
          <w:sz w:val="18"/>
          <w:szCs w:val="18"/>
        </w:rPr>
        <w:t>A ticket once created it valid for 2 minutes, if it is not used in that time is destroyed</w:t>
      </w:r>
    </w:p>
    <w:p w:rsidR="00DD4D8B" w:rsidRPr="004C184D" w:rsidRDefault="00DD4D8B" w:rsidP="00A6560D">
      <w:pPr>
        <w:numPr>
          <w:ilvl w:val="1"/>
          <w:numId w:val="21"/>
        </w:numPr>
        <w:tabs>
          <w:tab w:val="clear" w:pos="567"/>
        </w:tabs>
        <w:spacing w:after="0" w:line="240" w:lineRule="auto"/>
        <w:ind w:left="567"/>
        <w:rPr>
          <w:color w:val="333333"/>
          <w:sz w:val="18"/>
          <w:szCs w:val="18"/>
        </w:rPr>
      </w:pPr>
      <w:r w:rsidRPr="004C184D">
        <w:rPr>
          <w:color w:val="333333"/>
          <w:sz w:val="18"/>
          <w:szCs w:val="18"/>
        </w:rPr>
        <w:t>Once a ticket is used to establish a session it cannot be used again.  Within that session a user can open several documents</w:t>
      </w:r>
    </w:p>
    <w:p w:rsidR="00DD4D8B" w:rsidRPr="004C184D" w:rsidRDefault="00DD4D8B" w:rsidP="00A6560D">
      <w:pPr>
        <w:numPr>
          <w:ilvl w:val="1"/>
          <w:numId w:val="21"/>
        </w:numPr>
        <w:tabs>
          <w:tab w:val="clear" w:pos="567"/>
        </w:tabs>
        <w:spacing w:after="0" w:line="240" w:lineRule="auto"/>
        <w:ind w:left="567"/>
        <w:rPr>
          <w:color w:val="333333"/>
          <w:sz w:val="18"/>
          <w:szCs w:val="18"/>
        </w:rPr>
      </w:pPr>
      <w:r w:rsidRPr="004C184D">
        <w:rPr>
          <w:color w:val="333333"/>
          <w:sz w:val="18"/>
          <w:szCs w:val="18"/>
        </w:rPr>
        <w:t>A web ticket can be used to open a single document or the QlikView Access Point</w:t>
      </w:r>
    </w:p>
    <w:p w:rsidR="00DD4D8B" w:rsidRPr="004C184D" w:rsidRDefault="00DD4D8B" w:rsidP="00A6560D">
      <w:pPr>
        <w:numPr>
          <w:ilvl w:val="1"/>
          <w:numId w:val="21"/>
        </w:numPr>
        <w:tabs>
          <w:tab w:val="clear" w:pos="567"/>
        </w:tabs>
        <w:spacing w:after="0" w:line="240" w:lineRule="auto"/>
        <w:ind w:left="567"/>
        <w:rPr>
          <w:color w:val="333333"/>
          <w:sz w:val="18"/>
          <w:szCs w:val="18"/>
        </w:rPr>
      </w:pPr>
      <w:r w:rsidRPr="004C184D">
        <w:rPr>
          <w:color w:val="333333"/>
          <w:sz w:val="18"/>
          <w:szCs w:val="18"/>
        </w:rPr>
        <w:t>Web Tickets can be used with features such as Clustering and Document chaining</w:t>
      </w:r>
    </w:p>
    <w:p w:rsidR="00DD4D8B" w:rsidRPr="004C184D" w:rsidRDefault="00DD4D8B" w:rsidP="00A6560D">
      <w:pPr>
        <w:numPr>
          <w:ilvl w:val="1"/>
          <w:numId w:val="21"/>
        </w:numPr>
        <w:tabs>
          <w:tab w:val="clear" w:pos="567"/>
        </w:tabs>
        <w:spacing w:after="0" w:line="240" w:lineRule="auto"/>
        <w:ind w:left="567"/>
        <w:rPr>
          <w:color w:val="333333"/>
          <w:sz w:val="18"/>
          <w:szCs w:val="18"/>
        </w:rPr>
      </w:pPr>
      <w:r w:rsidRPr="004C184D">
        <w:rPr>
          <w:color w:val="333333"/>
          <w:sz w:val="18"/>
          <w:szCs w:val="18"/>
        </w:rPr>
        <w:t>For information QlikView 10 and prior ticketing had the following limitations that are NOT present when using Web Ticket.</w:t>
      </w:r>
    </w:p>
    <w:p w:rsidR="00DD4D8B" w:rsidRPr="004C184D" w:rsidRDefault="00DD4D8B" w:rsidP="00A6560D">
      <w:pPr>
        <w:numPr>
          <w:ilvl w:val="2"/>
          <w:numId w:val="21"/>
        </w:numPr>
        <w:tabs>
          <w:tab w:val="clear" w:pos="567"/>
        </w:tabs>
        <w:spacing w:after="0" w:line="240" w:lineRule="auto"/>
        <w:ind w:left="1134"/>
        <w:rPr>
          <w:color w:val="333333"/>
          <w:sz w:val="18"/>
          <w:szCs w:val="18"/>
        </w:rPr>
      </w:pPr>
      <w:r w:rsidRPr="004C184D">
        <w:rPr>
          <w:color w:val="333333"/>
          <w:sz w:val="18"/>
          <w:szCs w:val="18"/>
        </w:rPr>
        <w:t>Could only open one document, and could not use the Access Point</w:t>
      </w:r>
    </w:p>
    <w:p w:rsidR="00DD4D8B" w:rsidRPr="004C184D" w:rsidRDefault="00DD4D8B" w:rsidP="00A6560D">
      <w:pPr>
        <w:numPr>
          <w:ilvl w:val="2"/>
          <w:numId w:val="21"/>
        </w:numPr>
        <w:tabs>
          <w:tab w:val="clear" w:pos="567"/>
        </w:tabs>
        <w:spacing w:after="0" w:line="240" w:lineRule="auto"/>
        <w:ind w:left="1134"/>
        <w:rPr>
          <w:color w:val="333333"/>
          <w:sz w:val="18"/>
          <w:szCs w:val="18"/>
        </w:rPr>
      </w:pPr>
      <w:r w:rsidRPr="004C184D">
        <w:rPr>
          <w:color w:val="333333"/>
          <w:sz w:val="18"/>
          <w:szCs w:val="18"/>
        </w:rPr>
        <w:t>Could not use clustering</w:t>
      </w:r>
    </w:p>
    <w:p w:rsidR="00DD4D8B" w:rsidRPr="004C184D" w:rsidRDefault="00DD4D8B" w:rsidP="00A6560D">
      <w:pPr>
        <w:numPr>
          <w:ilvl w:val="2"/>
          <w:numId w:val="21"/>
        </w:numPr>
        <w:tabs>
          <w:tab w:val="clear" w:pos="567"/>
        </w:tabs>
        <w:spacing w:after="0" w:line="240" w:lineRule="auto"/>
        <w:ind w:left="1134"/>
        <w:rPr>
          <w:color w:val="333333"/>
          <w:sz w:val="18"/>
          <w:szCs w:val="18"/>
        </w:rPr>
      </w:pPr>
      <w:r w:rsidRPr="004C184D">
        <w:rPr>
          <w:color w:val="333333"/>
          <w:sz w:val="18"/>
          <w:szCs w:val="18"/>
        </w:rPr>
        <w:t>Could not support document chaining</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b/>
          <w:bCs/>
          <w:color w:val="333333"/>
          <w:sz w:val="18"/>
          <w:szCs w:val="18"/>
          <w:bdr w:val="none" w:sz="0" w:space="0" w:color="auto" w:frame="1"/>
        </w:rPr>
        <w:t>How to implement Security using Web Tickets</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To use web tickets there are two </w:t>
      </w:r>
      <w:proofErr w:type="gramStart"/>
      <w:r w:rsidRPr="004C184D">
        <w:rPr>
          <w:color w:val="333333"/>
          <w:sz w:val="18"/>
          <w:szCs w:val="18"/>
        </w:rPr>
        <w:t>area</w:t>
      </w:r>
      <w:proofErr w:type="gramEnd"/>
      <w:r w:rsidRPr="004C184D">
        <w:rPr>
          <w:color w:val="333333"/>
          <w:sz w:val="18"/>
          <w:szCs w:val="18"/>
        </w:rPr>
        <w:t xml:space="preserve"> that need to be address</w:t>
      </w:r>
      <w:r w:rsidR="00FE40B2">
        <w:rPr>
          <w:color w:val="333333"/>
          <w:sz w:val="18"/>
          <w:szCs w:val="18"/>
        </w:rPr>
        <w:t xml:space="preserve"> </w:t>
      </w:r>
      <w:r w:rsidRPr="004C184D">
        <w:rPr>
          <w:b/>
          <w:bCs/>
          <w:color w:val="333333"/>
          <w:sz w:val="18"/>
          <w:szCs w:val="18"/>
          <w:bdr w:val="none" w:sz="0" w:space="0" w:color="auto" w:frame="1"/>
        </w:rPr>
        <w:t>The Code</w:t>
      </w:r>
      <w:r w:rsidR="00FE40B2">
        <w:rPr>
          <w:b/>
          <w:bCs/>
          <w:color w:val="333333"/>
          <w:sz w:val="18"/>
          <w:szCs w:val="18"/>
          <w:bdr w:val="none" w:sz="0" w:space="0" w:color="auto" w:frame="1"/>
        </w:rPr>
        <w:t xml:space="preserve"> </w:t>
      </w:r>
      <w:r w:rsidRPr="004C184D">
        <w:rPr>
          <w:color w:val="333333"/>
          <w:sz w:val="18"/>
          <w:szCs w:val="18"/>
        </w:rPr>
        <w:t>in your login page and the</w:t>
      </w:r>
      <w:r w:rsidR="00FE40B2">
        <w:rPr>
          <w:color w:val="333333"/>
          <w:sz w:val="18"/>
          <w:szCs w:val="18"/>
        </w:rPr>
        <w:t xml:space="preserve"> </w:t>
      </w:r>
      <w:bookmarkStart w:id="0" w:name="_GoBack"/>
      <w:bookmarkEnd w:id="0"/>
      <w:r w:rsidRPr="004C184D">
        <w:rPr>
          <w:b/>
          <w:bCs/>
          <w:color w:val="333333"/>
          <w:sz w:val="18"/>
          <w:szCs w:val="18"/>
          <w:bdr w:val="none" w:sz="0" w:space="0" w:color="auto" w:frame="1"/>
        </w:rPr>
        <w:t>Server Configuration</w:t>
      </w:r>
      <w:r w:rsidRPr="004C184D">
        <w:rPr>
          <w:color w:val="333333"/>
          <w:sz w:val="18"/>
          <w:szCs w:val="18"/>
        </w:rPr>
        <w:t>.</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i/>
          <w:iCs/>
          <w:color w:val="333333"/>
          <w:sz w:val="18"/>
          <w:szCs w:val="18"/>
          <w:bdr w:val="none" w:sz="0" w:space="0" w:color="auto" w:frame="1"/>
        </w:rPr>
        <w:t>The configuration of QlikView:</w:t>
      </w:r>
    </w:p>
    <w:p w:rsidR="00DD4D8B" w:rsidRPr="004C184D" w:rsidRDefault="00DD4D8B" w:rsidP="00A6560D">
      <w:pPr>
        <w:numPr>
          <w:ilvl w:val="1"/>
          <w:numId w:val="22"/>
        </w:numPr>
        <w:tabs>
          <w:tab w:val="clear" w:pos="567"/>
        </w:tabs>
        <w:spacing w:after="0" w:line="240" w:lineRule="auto"/>
        <w:ind w:left="567"/>
        <w:rPr>
          <w:color w:val="333333"/>
          <w:sz w:val="18"/>
          <w:szCs w:val="18"/>
        </w:rPr>
      </w:pPr>
      <w:r w:rsidRPr="004C184D">
        <w:rPr>
          <w:color w:val="333333"/>
          <w:sz w:val="18"/>
          <w:szCs w:val="18"/>
        </w:rPr>
        <w:t>First of all, while not mandatory it can be easier to use IIS for the QlikView Web Server when working with ticketing. It may be required to host your login page anyway.</w:t>
      </w:r>
    </w:p>
    <w:p w:rsidR="00DD4D8B" w:rsidRPr="004C184D" w:rsidRDefault="00DD4D8B" w:rsidP="00A6560D">
      <w:pPr>
        <w:numPr>
          <w:ilvl w:val="1"/>
          <w:numId w:val="22"/>
        </w:numPr>
        <w:tabs>
          <w:tab w:val="clear" w:pos="567"/>
        </w:tabs>
        <w:spacing w:after="0" w:line="240" w:lineRule="auto"/>
        <w:ind w:left="567"/>
        <w:rPr>
          <w:color w:val="333333"/>
          <w:sz w:val="18"/>
          <w:szCs w:val="18"/>
        </w:rPr>
      </w:pPr>
      <w:r w:rsidRPr="004C184D">
        <w:rPr>
          <w:color w:val="333333"/>
          <w:sz w:val="18"/>
          <w:szCs w:val="18"/>
        </w:rPr>
        <w:t xml:space="preserve">QlikView needs to be an Enterprise Edition </w:t>
      </w:r>
      <w:proofErr w:type="spellStart"/>
      <w:r w:rsidRPr="004C184D">
        <w:rPr>
          <w:color w:val="333333"/>
          <w:sz w:val="18"/>
          <w:szCs w:val="18"/>
        </w:rPr>
        <w:t>Licence</w:t>
      </w:r>
      <w:proofErr w:type="spellEnd"/>
    </w:p>
    <w:p w:rsidR="00DD4D8B" w:rsidRPr="004C184D" w:rsidRDefault="00DD4D8B" w:rsidP="00A6560D">
      <w:pPr>
        <w:numPr>
          <w:ilvl w:val="1"/>
          <w:numId w:val="22"/>
        </w:numPr>
        <w:tabs>
          <w:tab w:val="clear" w:pos="567"/>
        </w:tabs>
        <w:spacing w:after="0" w:line="240" w:lineRule="auto"/>
        <w:ind w:left="567"/>
        <w:rPr>
          <w:color w:val="333333"/>
          <w:sz w:val="18"/>
          <w:szCs w:val="18"/>
        </w:rPr>
      </w:pPr>
      <w:r w:rsidRPr="004C184D">
        <w:rPr>
          <w:color w:val="333333"/>
          <w:sz w:val="18"/>
          <w:szCs w:val="18"/>
        </w:rPr>
        <w:t>QlikView needs to be running in DMS mode for security (see manual)</w:t>
      </w:r>
    </w:p>
    <w:p w:rsidR="00DD4D8B" w:rsidRPr="004C184D" w:rsidRDefault="00DD4D8B" w:rsidP="00A6560D">
      <w:pPr>
        <w:numPr>
          <w:ilvl w:val="1"/>
          <w:numId w:val="22"/>
        </w:numPr>
        <w:tabs>
          <w:tab w:val="clear" w:pos="567"/>
        </w:tabs>
        <w:spacing w:after="0" w:line="240" w:lineRule="auto"/>
        <w:ind w:left="567"/>
        <w:rPr>
          <w:color w:val="333333"/>
          <w:sz w:val="18"/>
          <w:szCs w:val="18"/>
        </w:rPr>
      </w:pPr>
      <w:r w:rsidRPr="004C184D">
        <w:rPr>
          <w:color w:val="333333"/>
          <w:sz w:val="18"/>
          <w:szCs w:val="18"/>
        </w:rPr>
        <w:t>The QlikView web site in IIS needs to be set up to use Anonymous permissions – it will be expecting windows permissions by default – specifically it is the QVAJAXZFC directory that needs its permission changing.</w:t>
      </w:r>
    </w:p>
    <w:p w:rsidR="00DD4D8B" w:rsidRPr="004C184D" w:rsidRDefault="00DD4D8B" w:rsidP="00A6560D">
      <w:pPr>
        <w:numPr>
          <w:ilvl w:val="1"/>
          <w:numId w:val="22"/>
        </w:numPr>
        <w:tabs>
          <w:tab w:val="clear" w:pos="567"/>
        </w:tabs>
        <w:spacing w:after="0" w:line="240" w:lineRule="auto"/>
        <w:ind w:left="567"/>
        <w:rPr>
          <w:color w:val="333333"/>
          <w:sz w:val="18"/>
          <w:szCs w:val="18"/>
        </w:rPr>
      </w:pPr>
      <w:r w:rsidRPr="004C184D">
        <w:rPr>
          <w:color w:val="333333"/>
          <w:sz w:val="18"/>
          <w:szCs w:val="18"/>
        </w:rPr>
        <w:t>QlikView needs to trust the code asking for the ticket.  There is a web page within the QlikView web server called</w:t>
      </w:r>
      <w:r w:rsidR="00FB7D46">
        <w:rPr>
          <w:color w:val="333333"/>
          <w:sz w:val="18"/>
          <w:szCs w:val="18"/>
        </w:rPr>
        <w:t xml:space="preserve"> </w:t>
      </w:r>
      <w:r w:rsidRPr="004C184D">
        <w:rPr>
          <w:b/>
          <w:bCs/>
          <w:color w:val="333333"/>
          <w:sz w:val="18"/>
          <w:szCs w:val="18"/>
          <w:bdr w:val="none" w:sz="0" w:space="0" w:color="auto" w:frame="1"/>
        </w:rPr>
        <w:t>GetWebTicket.aspx</w:t>
      </w:r>
      <w:r w:rsidR="00FB7D46">
        <w:rPr>
          <w:b/>
          <w:bCs/>
          <w:color w:val="333333"/>
          <w:sz w:val="18"/>
          <w:szCs w:val="18"/>
          <w:bdr w:val="none" w:sz="0" w:space="0" w:color="auto" w:frame="1"/>
        </w:rPr>
        <w:t xml:space="preserve"> </w:t>
      </w:r>
      <w:r w:rsidRPr="004C184D">
        <w:rPr>
          <w:color w:val="333333"/>
          <w:sz w:val="18"/>
          <w:szCs w:val="18"/>
        </w:rPr>
        <w:t>which handles requests for tickets, this will only return a ticket to a trusted user/process and this is identified using one of two options</w:t>
      </w:r>
    </w:p>
    <w:p w:rsidR="00DD4D8B" w:rsidRPr="004C184D" w:rsidRDefault="00DD4D8B" w:rsidP="00A6560D">
      <w:pPr>
        <w:numPr>
          <w:ilvl w:val="2"/>
          <w:numId w:val="22"/>
        </w:numPr>
        <w:tabs>
          <w:tab w:val="clear" w:pos="567"/>
        </w:tabs>
        <w:spacing w:after="0" w:line="240" w:lineRule="auto"/>
        <w:ind w:left="1134"/>
        <w:rPr>
          <w:color w:val="333333"/>
          <w:sz w:val="18"/>
          <w:szCs w:val="18"/>
        </w:rPr>
      </w:pPr>
      <w:r w:rsidRPr="004C184D">
        <w:rPr>
          <w:color w:val="333333"/>
          <w:sz w:val="18"/>
          <w:szCs w:val="18"/>
        </w:rPr>
        <w:t>Option 1 – use windows permissions</w:t>
      </w:r>
    </w:p>
    <w:p w:rsidR="00DD4D8B" w:rsidRPr="004C184D" w:rsidRDefault="00DD4D8B" w:rsidP="00A6560D">
      <w:pPr>
        <w:numPr>
          <w:ilvl w:val="3"/>
          <w:numId w:val="22"/>
        </w:numPr>
        <w:tabs>
          <w:tab w:val="clear" w:pos="567"/>
        </w:tabs>
        <w:spacing w:after="0" w:line="240" w:lineRule="auto"/>
        <w:ind w:left="1418"/>
        <w:rPr>
          <w:color w:val="333333"/>
          <w:sz w:val="18"/>
          <w:szCs w:val="18"/>
        </w:rPr>
      </w:pPr>
      <w:r w:rsidRPr="004C184D">
        <w:rPr>
          <w:color w:val="333333"/>
          <w:sz w:val="18"/>
          <w:szCs w:val="18"/>
        </w:rPr>
        <w:t>The code or process asking for a ticket needs to run as or provide a windows user identity. The user ID must be a member of the QlikView Administrators windows group on the QlikView server.</w:t>
      </w:r>
    </w:p>
    <w:p w:rsidR="00DD4D8B" w:rsidRPr="004C184D" w:rsidRDefault="00DD4D8B" w:rsidP="00A6560D">
      <w:pPr>
        <w:numPr>
          <w:ilvl w:val="3"/>
          <w:numId w:val="22"/>
        </w:numPr>
        <w:tabs>
          <w:tab w:val="clear" w:pos="567"/>
        </w:tabs>
        <w:spacing w:after="0" w:line="240" w:lineRule="auto"/>
        <w:ind w:left="1418"/>
        <w:rPr>
          <w:color w:val="333333"/>
          <w:sz w:val="18"/>
          <w:szCs w:val="18"/>
        </w:rPr>
      </w:pPr>
      <w:r w:rsidRPr="004C184D">
        <w:rPr>
          <w:color w:val="333333"/>
          <w:sz w:val="18"/>
          <w:szCs w:val="18"/>
        </w:rPr>
        <w:t xml:space="preserve">As the </w:t>
      </w:r>
      <w:proofErr w:type="spellStart"/>
      <w:r w:rsidRPr="004C184D">
        <w:rPr>
          <w:color w:val="333333"/>
          <w:sz w:val="18"/>
          <w:szCs w:val="18"/>
        </w:rPr>
        <w:t>GetWebTicket</w:t>
      </w:r>
      <w:proofErr w:type="spellEnd"/>
      <w:r w:rsidRPr="004C184D">
        <w:rPr>
          <w:color w:val="333333"/>
          <w:sz w:val="18"/>
          <w:szCs w:val="18"/>
        </w:rPr>
        <w:t xml:space="preserve"> page runs under the QVAJAXZFC directory on the web server and one of the above steps made the directory work with Anonymous users –</w:t>
      </w:r>
      <w:r w:rsidRPr="004C184D">
        <w:rPr>
          <w:b/>
          <w:bCs/>
          <w:color w:val="333333"/>
          <w:sz w:val="18"/>
          <w:szCs w:val="18"/>
          <w:bdr w:val="none" w:sz="0" w:space="0" w:color="auto" w:frame="1"/>
        </w:rPr>
        <w:t>for this page only</w:t>
      </w:r>
      <w:r w:rsidRPr="004C184D">
        <w:rPr>
          <w:color w:val="333333"/>
          <w:sz w:val="18"/>
          <w:szCs w:val="18"/>
        </w:rPr>
        <w:t>– enable windows authentication in IIS</w:t>
      </w:r>
    </w:p>
    <w:p w:rsidR="00DD4D8B" w:rsidRPr="004C184D" w:rsidRDefault="00DD4D8B" w:rsidP="00A6560D">
      <w:pPr>
        <w:numPr>
          <w:ilvl w:val="3"/>
          <w:numId w:val="22"/>
        </w:numPr>
        <w:tabs>
          <w:tab w:val="clear" w:pos="567"/>
        </w:tabs>
        <w:spacing w:after="0" w:line="240" w:lineRule="auto"/>
        <w:ind w:left="1418"/>
        <w:rPr>
          <w:color w:val="333333"/>
          <w:sz w:val="18"/>
          <w:szCs w:val="18"/>
        </w:rPr>
      </w:pPr>
      <w:r w:rsidRPr="004C184D">
        <w:rPr>
          <w:color w:val="333333"/>
          <w:sz w:val="18"/>
          <w:szCs w:val="18"/>
        </w:rPr>
        <w:t>Now the Login page must authenticate itself when requesting a ticket as a windows user and that user must be a QlikView Administrator. In the attached example the login is hardcoded, however this could be configured in other ways</w:t>
      </w:r>
    </w:p>
    <w:p w:rsidR="00DD4D8B" w:rsidRPr="004C184D" w:rsidRDefault="00DD4D8B" w:rsidP="00A6560D">
      <w:pPr>
        <w:numPr>
          <w:ilvl w:val="2"/>
          <w:numId w:val="22"/>
        </w:numPr>
        <w:tabs>
          <w:tab w:val="clear" w:pos="567"/>
        </w:tabs>
        <w:spacing w:after="0" w:line="240" w:lineRule="auto"/>
        <w:ind w:left="567"/>
        <w:rPr>
          <w:color w:val="333333"/>
          <w:sz w:val="18"/>
          <w:szCs w:val="18"/>
        </w:rPr>
      </w:pPr>
      <w:r w:rsidRPr="004C184D">
        <w:rPr>
          <w:color w:val="333333"/>
          <w:sz w:val="18"/>
          <w:szCs w:val="18"/>
        </w:rPr>
        <w:t>Option 2 – use an IP address white list</w:t>
      </w:r>
    </w:p>
    <w:p w:rsidR="00DD4D8B" w:rsidRPr="004C184D" w:rsidRDefault="00DD4D8B" w:rsidP="00A6560D">
      <w:pPr>
        <w:numPr>
          <w:ilvl w:val="3"/>
          <w:numId w:val="22"/>
        </w:numPr>
        <w:tabs>
          <w:tab w:val="clear" w:pos="567"/>
        </w:tabs>
        <w:spacing w:after="0" w:line="240" w:lineRule="auto"/>
        <w:ind w:left="1134"/>
        <w:rPr>
          <w:color w:val="333333"/>
          <w:sz w:val="18"/>
          <w:szCs w:val="18"/>
        </w:rPr>
      </w:pPr>
      <w:r w:rsidRPr="004C184D">
        <w:rPr>
          <w:color w:val="333333"/>
          <w:sz w:val="18"/>
          <w:szCs w:val="18"/>
        </w:rPr>
        <w:t xml:space="preserve">For some code technologies NTLM is not available or it may just not be appropriate to use it. For these scenarios a “white list” of approved IP addresses can be used rather than a named user. Using this approach the </w:t>
      </w:r>
      <w:proofErr w:type="spellStart"/>
      <w:r w:rsidRPr="004C184D">
        <w:rPr>
          <w:color w:val="333333"/>
          <w:sz w:val="18"/>
          <w:szCs w:val="18"/>
        </w:rPr>
        <w:t>GetWebTicket</w:t>
      </w:r>
      <w:proofErr w:type="spellEnd"/>
      <w:r w:rsidRPr="004C184D">
        <w:rPr>
          <w:color w:val="333333"/>
          <w:sz w:val="18"/>
          <w:szCs w:val="18"/>
        </w:rPr>
        <w:t xml:space="preserve"> page will only return a ticket to code running from a specific IP address</w:t>
      </w:r>
    </w:p>
    <w:p w:rsidR="00DD4D8B" w:rsidRPr="004C184D" w:rsidRDefault="00DD4D8B" w:rsidP="00A6560D">
      <w:pPr>
        <w:numPr>
          <w:ilvl w:val="3"/>
          <w:numId w:val="22"/>
        </w:numPr>
        <w:tabs>
          <w:tab w:val="clear" w:pos="567"/>
        </w:tabs>
        <w:spacing w:after="0" w:line="240" w:lineRule="auto"/>
        <w:ind w:left="1134"/>
        <w:rPr>
          <w:color w:val="333333"/>
          <w:sz w:val="18"/>
          <w:szCs w:val="18"/>
        </w:rPr>
      </w:pPr>
      <w:r w:rsidRPr="004C184D">
        <w:rPr>
          <w:color w:val="333333"/>
          <w:sz w:val="18"/>
          <w:szCs w:val="18"/>
        </w:rPr>
        <w:t>To configure this option:</w:t>
      </w:r>
    </w:p>
    <w:p w:rsidR="00DD4D8B" w:rsidRPr="004C184D" w:rsidRDefault="00DD4D8B" w:rsidP="00A6560D">
      <w:pPr>
        <w:numPr>
          <w:ilvl w:val="4"/>
          <w:numId w:val="22"/>
        </w:numPr>
        <w:tabs>
          <w:tab w:val="clear" w:pos="567"/>
        </w:tabs>
        <w:spacing w:after="0" w:line="240" w:lineRule="auto"/>
        <w:ind w:left="1418"/>
        <w:rPr>
          <w:color w:val="333333"/>
          <w:sz w:val="18"/>
          <w:szCs w:val="18"/>
        </w:rPr>
      </w:pPr>
      <w:r w:rsidRPr="004C184D">
        <w:rPr>
          <w:color w:val="333333"/>
          <w:sz w:val="18"/>
          <w:szCs w:val="18"/>
        </w:rPr>
        <w:t xml:space="preserve">Open the web server </w:t>
      </w:r>
      <w:proofErr w:type="spellStart"/>
      <w:r w:rsidRPr="004C184D">
        <w:rPr>
          <w:color w:val="333333"/>
          <w:sz w:val="18"/>
          <w:szCs w:val="18"/>
        </w:rPr>
        <w:t>config</w:t>
      </w:r>
      <w:proofErr w:type="spellEnd"/>
      <w:r w:rsidRPr="004C184D">
        <w:rPr>
          <w:color w:val="333333"/>
          <w:sz w:val="18"/>
          <w:szCs w:val="18"/>
        </w:rPr>
        <w:t xml:space="preserve"> file from </w:t>
      </w:r>
      <w:r w:rsidRPr="004C184D">
        <w:rPr>
          <w:rFonts w:ascii="Consolas" w:hAnsi="Consolas" w:cs="Consolas"/>
          <w:color w:val="333333"/>
          <w:sz w:val="18"/>
          <w:szCs w:val="18"/>
        </w:rPr>
        <w:t>C:\ProgramData\QlikTech\WebServer\config.xml</w:t>
      </w:r>
    </w:p>
    <w:p w:rsidR="00DD4D8B" w:rsidRPr="004C184D" w:rsidRDefault="00DD4D8B" w:rsidP="00A6560D">
      <w:pPr>
        <w:numPr>
          <w:ilvl w:val="4"/>
          <w:numId w:val="22"/>
        </w:numPr>
        <w:tabs>
          <w:tab w:val="clear" w:pos="567"/>
        </w:tabs>
        <w:spacing w:after="0" w:line="240" w:lineRule="auto"/>
        <w:ind w:left="1418"/>
        <w:rPr>
          <w:color w:val="333333"/>
          <w:sz w:val="18"/>
          <w:szCs w:val="18"/>
        </w:rPr>
      </w:pPr>
      <w:r w:rsidRPr="004C184D">
        <w:rPr>
          <w:color w:val="333333"/>
          <w:sz w:val="18"/>
          <w:szCs w:val="18"/>
        </w:rPr>
        <w:t>Locate the line</w:t>
      </w:r>
      <w:r w:rsidRPr="004C184D">
        <w:rPr>
          <w:color w:val="333333"/>
          <w:sz w:val="16"/>
          <w:szCs w:val="16"/>
          <w:bdr w:val="none" w:sz="0" w:space="0" w:color="auto" w:frame="1"/>
        </w:rPr>
        <w:t xml:space="preserve"> </w:t>
      </w:r>
      <w:r w:rsidRPr="004C184D">
        <w:rPr>
          <w:rFonts w:ascii="Consolas" w:hAnsi="Consolas" w:cs="Consolas"/>
          <w:color w:val="333333"/>
          <w:sz w:val="16"/>
          <w:szCs w:val="16"/>
          <w:bdr w:val="none" w:sz="0" w:space="0" w:color="auto" w:frame="1"/>
        </w:rPr>
        <w:t>&lt;</w:t>
      </w:r>
      <w:proofErr w:type="spellStart"/>
      <w:r w:rsidRPr="004C184D">
        <w:rPr>
          <w:rFonts w:ascii="Consolas" w:hAnsi="Consolas" w:cs="Consolas"/>
          <w:color w:val="333333"/>
          <w:sz w:val="16"/>
          <w:szCs w:val="16"/>
          <w:bdr w:val="none" w:sz="0" w:space="0" w:color="auto" w:frame="1"/>
        </w:rPr>
        <w:t>GetWebTicket</w:t>
      </w:r>
      <w:proofErr w:type="spellEnd"/>
      <w:r w:rsidRPr="004C184D">
        <w:rPr>
          <w:rFonts w:ascii="Consolas" w:hAnsi="Consolas" w:cs="Consolas"/>
          <w:color w:val="333333"/>
          <w:sz w:val="16"/>
          <w:szCs w:val="16"/>
          <w:bdr w:val="none" w:sz="0" w:space="0" w:color="auto" w:frame="1"/>
        </w:rPr>
        <w:t xml:space="preserve"> </w:t>
      </w:r>
      <w:proofErr w:type="spellStart"/>
      <w:r w:rsidRPr="004C184D">
        <w:rPr>
          <w:rFonts w:ascii="Consolas" w:hAnsi="Consolas" w:cs="Consolas"/>
          <w:color w:val="333333"/>
          <w:sz w:val="16"/>
          <w:szCs w:val="16"/>
          <w:bdr w:val="none" w:sz="0" w:space="0" w:color="auto" w:frame="1"/>
        </w:rPr>
        <w:t>url</w:t>
      </w:r>
      <w:proofErr w:type="spellEnd"/>
      <w:r w:rsidRPr="004C184D">
        <w:rPr>
          <w:rFonts w:ascii="Consolas" w:hAnsi="Consolas" w:cs="Consolas"/>
          <w:color w:val="333333"/>
          <w:sz w:val="16"/>
          <w:szCs w:val="16"/>
          <w:bdr w:val="none" w:sz="0" w:space="0" w:color="auto" w:frame="1"/>
        </w:rPr>
        <w:t>="/</w:t>
      </w:r>
      <w:proofErr w:type="spellStart"/>
      <w:r w:rsidRPr="004C184D">
        <w:rPr>
          <w:rFonts w:ascii="Consolas" w:hAnsi="Consolas" w:cs="Consolas"/>
          <w:color w:val="333333"/>
          <w:sz w:val="16"/>
          <w:szCs w:val="16"/>
          <w:bdr w:val="none" w:sz="0" w:space="0" w:color="auto" w:frame="1"/>
        </w:rPr>
        <w:t>QvAjaxZfc</w:t>
      </w:r>
      <w:proofErr w:type="spellEnd"/>
      <w:r w:rsidRPr="004C184D">
        <w:rPr>
          <w:rFonts w:ascii="Consolas" w:hAnsi="Consolas" w:cs="Consolas"/>
          <w:color w:val="333333"/>
          <w:sz w:val="16"/>
          <w:szCs w:val="16"/>
          <w:bdr w:val="none" w:sz="0" w:space="0" w:color="auto" w:frame="1"/>
        </w:rPr>
        <w:t>/GetWebTicket.aspx" /&gt;</w:t>
      </w:r>
    </w:p>
    <w:p w:rsidR="00DD4D8B" w:rsidRPr="004C184D" w:rsidRDefault="00DD4D8B" w:rsidP="00A6560D">
      <w:pPr>
        <w:numPr>
          <w:ilvl w:val="4"/>
          <w:numId w:val="22"/>
        </w:numPr>
        <w:tabs>
          <w:tab w:val="clear" w:pos="567"/>
        </w:tabs>
        <w:spacing w:after="0" w:line="240" w:lineRule="auto"/>
        <w:ind w:left="1418"/>
        <w:rPr>
          <w:color w:val="333333"/>
          <w:sz w:val="18"/>
          <w:szCs w:val="18"/>
        </w:rPr>
      </w:pPr>
      <w:r w:rsidRPr="004C184D">
        <w:rPr>
          <w:color w:val="333333"/>
          <w:sz w:val="18"/>
          <w:szCs w:val="18"/>
        </w:rPr>
        <w:t>Replace it with the following specifying the IP address(s) of the web server(s) running the code</w:t>
      </w:r>
    </w:p>
    <w:p w:rsidR="00DD4D8B" w:rsidRPr="004C184D" w:rsidRDefault="00DD4D8B" w:rsidP="00D8114A">
      <w:pPr>
        <w:shd w:val="clear" w:color="auto" w:fill="FFFFFF"/>
        <w:spacing w:after="0" w:line="240" w:lineRule="auto"/>
        <w:ind w:left="1418"/>
        <w:rPr>
          <w:rFonts w:ascii="Consolas" w:hAnsi="Consolas" w:cs="Consolas"/>
          <w:color w:val="333333"/>
          <w:sz w:val="18"/>
          <w:szCs w:val="18"/>
        </w:rPr>
      </w:pPr>
      <w:r w:rsidRPr="004C184D">
        <w:rPr>
          <w:rFonts w:ascii="Consolas" w:hAnsi="Consolas" w:cs="Consolas"/>
          <w:color w:val="333333"/>
          <w:sz w:val="16"/>
          <w:szCs w:val="16"/>
          <w:bdr w:val="none" w:sz="0" w:space="0" w:color="auto" w:frame="1"/>
        </w:rPr>
        <w:t>&lt;</w:t>
      </w:r>
      <w:proofErr w:type="spellStart"/>
      <w:r w:rsidRPr="004C184D">
        <w:rPr>
          <w:rFonts w:ascii="Consolas" w:hAnsi="Consolas" w:cs="Consolas"/>
          <w:color w:val="333333"/>
          <w:sz w:val="16"/>
          <w:szCs w:val="16"/>
          <w:bdr w:val="none" w:sz="0" w:space="0" w:color="auto" w:frame="1"/>
        </w:rPr>
        <w:t>GetWebTicket</w:t>
      </w:r>
      <w:proofErr w:type="spellEnd"/>
      <w:r w:rsidRPr="004C184D">
        <w:rPr>
          <w:rFonts w:ascii="Consolas" w:hAnsi="Consolas" w:cs="Consolas"/>
          <w:color w:val="333333"/>
          <w:sz w:val="16"/>
          <w:szCs w:val="16"/>
          <w:bdr w:val="none" w:sz="0" w:space="0" w:color="auto" w:frame="1"/>
        </w:rPr>
        <w:t xml:space="preserve"> </w:t>
      </w:r>
      <w:proofErr w:type="spellStart"/>
      <w:r w:rsidRPr="004C184D">
        <w:rPr>
          <w:rFonts w:ascii="Consolas" w:hAnsi="Consolas" w:cs="Consolas"/>
          <w:color w:val="333333"/>
          <w:sz w:val="16"/>
          <w:szCs w:val="16"/>
          <w:bdr w:val="none" w:sz="0" w:space="0" w:color="auto" w:frame="1"/>
        </w:rPr>
        <w:t>url</w:t>
      </w:r>
      <w:proofErr w:type="spellEnd"/>
      <w:r w:rsidRPr="004C184D">
        <w:rPr>
          <w:rFonts w:ascii="Consolas" w:hAnsi="Consolas" w:cs="Consolas"/>
          <w:color w:val="333333"/>
          <w:sz w:val="16"/>
          <w:szCs w:val="16"/>
          <w:bdr w:val="none" w:sz="0" w:space="0" w:color="auto" w:frame="1"/>
        </w:rPr>
        <w:t>="/</w:t>
      </w:r>
      <w:proofErr w:type="spellStart"/>
      <w:r w:rsidRPr="004C184D">
        <w:rPr>
          <w:rFonts w:ascii="Consolas" w:hAnsi="Consolas" w:cs="Consolas"/>
          <w:color w:val="333333"/>
          <w:sz w:val="16"/>
          <w:szCs w:val="16"/>
          <w:bdr w:val="none" w:sz="0" w:space="0" w:color="auto" w:frame="1"/>
        </w:rPr>
        <w:t>QvAjaxZfc</w:t>
      </w:r>
      <w:proofErr w:type="spellEnd"/>
      <w:r w:rsidRPr="004C184D">
        <w:rPr>
          <w:rFonts w:ascii="Consolas" w:hAnsi="Consolas" w:cs="Consolas"/>
          <w:color w:val="333333"/>
          <w:sz w:val="16"/>
          <w:szCs w:val="16"/>
          <w:bdr w:val="none" w:sz="0" w:space="0" w:color="auto" w:frame="1"/>
        </w:rPr>
        <w:t>/GetWebTicket.aspx"&gt;</w:t>
      </w:r>
    </w:p>
    <w:p w:rsidR="00DD4D8B" w:rsidRPr="004C184D" w:rsidRDefault="00DD4D8B" w:rsidP="00D8114A">
      <w:pPr>
        <w:shd w:val="clear" w:color="auto" w:fill="FFFFFF"/>
        <w:spacing w:after="0" w:line="240" w:lineRule="auto"/>
        <w:ind w:left="1418"/>
        <w:rPr>
          <w:rFonts w:ascii="Consolas" w:hAnsi="Consolas" w:cs="Consolas"/>
          <w:color w:val="333333"/>
          <w:sz w:val="18"/>
          <w:szCs w:val="18"/>
        </w:rPr>
      </w:pPr>
      <w:r w:rsidRPr="004C184D">
        <w:rPr>
          <w:rFonts w:ascii="Consolas" w:hAnsi="Consolas" w:cs="Consolas"/>
          <w:color w:val="333333"/>
          <w:sz w:val="16"/>
          <w:szCs w:val="16"/>
          <w:bdr w:val="none" w:sz="0" w:space="0" w:color="auto" w:frame="1"/>
        </w:rPr>
        <w:t>      &lt;</w:t>
      </w:r>
      <w:proofErr w:type="spellStart"/>
      <w:r w:rsidRPr="004C184D">
        <w:rPr>
          <w:rFonts w:ascii="Consolas" w:hAnsi="Consolas" w:cs="Consolas"/>
          <w:color w:val="333333"/>
          <w:sz w:val="16"/>
          <w:szCs w:val="16"/>
          <w:bdr w:val="none" w:sz="0" w:space="0" w:color="auto" w:frame="1"/>
        </w:rPr>
        <w:t>TrustedIP</w:t>
      </w:r>
      <w:proofErr w:type="spellEnd"/>
      <w:r w:rsidRPr="004C184D">
        <w:rPr>
          <w:rFonts w:ascii="Consolas" w:hAnsi="Consolas" w:cs="Consolas"/>
          <w:color w:val="333333"/>
          <w:sz w:val="16"/>
          <w:szCs w:val="16"/>
          <w:bdr w:val="none" w:sz="0" w:space="0" w:color="auto" w:frame="1"/>
        </w:rPr>
        <w:t>&gt;192.168.0.1&lt;/</w:t>
      </w:r>
      <w:proofErr w:type="spellStart"/>
      <w:r w:rsidRPr="004C184D">
        <w:rPr>
          <w:rFonts w:ascii="Consolas" w:hAnsi="Consolas" w:cs="Consolas"/>
          <w:color w:val="333333"/>
          <w:sz w:val="16"/>
          <w:szCs w:val="16"/>
          <w:bdr w:val="none" w:sz="0" w:space="0" w:color="auto" w:frame="1"/>
        </w:rPr>
        <w:t>TrustedIP</w:t>
      </w:r>
      <w:proofErr w:type="spellEnd"/>
      <w:r w:rsidRPr="004C184D">
        <w:rPr>
          <w:rFonts w:ascii="Consolas" w:hAnsi="Consolas" w:cs="Consolas"/>
          <w:color w:val="333333"/>
          <w:sz w:val="16"/>
          <w:szCs w:val="16"/>
          <w:bdr w:val="none" w:sz="0" w:space="0" w:color="auto" w:frame="1"/>
        </w:rPr>
        <w:t>&gt;</w:t>
      </w:r>
    </w:p>
    <w:p w:rsidR="00DD4D8B" w:rsidRPr="004C184D" w:rsidRDefault="00DD4D8B" w:rsidP="00D8114A">
      <w:pPr>
        <w:shd w:val="clear" w:color="auto" w:fill="FFFFFF"/>
        <w:spacing w:after="0" w:line="240" w:lineRule="auto"/>
        <w:ind w:left="1418"/>
        <w:rPr>
          <w:rFonts w:ascii="Consolas" w:hAnsi="Consolas" w:cs="Consolas"/>
          <w:color w:val="333333"/>
          <w:sz w:val="18"/>
          <w:szCs w:val="18"/>
        </w:rPr>
      </w:pPr>
      <w:r w:rsidRPr="004C184D">
        <w:rPr>
          <w:rFonts w:ascii="Consolas" w:hAnsi="Consolas" w:cs="Consolas"/>
          <w:color w:val="333333"/>
          <w:sz w:val="16"/>
          <w:szCs w:val="16"/>
          <w:bdr w:val="none" w:sz="0" w:space="0" w:color="auto" w:frame="1"/>
        </w:rPr>
        <w:t>&lt;/</w:t>
      </w:r>
      <w:proofErr w:type="spellStart"/>
      <w:r w:rsidRPr="004C184D">
        <w:rPr>
          <w:rFonts w:ascii="Consolas" w:hAnsi="Consolas" w:cs="Consolas"/>
          <w:color w:val="333333"/>
          <w:sz w:val="16"/>
          <w:szCs w:val="16"/>
          <w:bdr w:val="none" w:sz="0" w:space="0" w:color="auto" w:frame="1"/>
        </w:rPr>
        <w:t>GetWebTicket</w:t>
      </w:r>
      <w:proofErr w:type="spellEnd"/>
      <w:r w:rsidRPr="004C184D">
        <w:rPr>
          <w:rFonts w:ascii="Consolas" w:hAnsi="Consolas" w:cs="Consolas"/>
          <w:color w:val="333333"/>
          <w:sz w:val="16"/>
          <w:szCs w:val="16"/>
          <w:bdr w:val="none" w:sz="0" w:space="0" w:color="auto" w:frame="1"/>
        </w:rPr>
        <w:t>&gt;</w:t>
      </w:r>
    </w:p>
    <w:p w:rsidR="00DD4D8B" w:rsidRPr="004C184D" w:rsidRDefault="00DD4D8B" w:rsidP="00A6560D">
      <w:pPr>
        <w:numPr>
          <w:ilvl w:val="4"/>
          <w:numId w:val="23"/>
        </w:numPr>
        <w:tabs>
          <w:tab w:val="clear" w:pos="567"/>
        </w:tabs>
        <w:spacing w:after="0" w:line="240" w:lineRule="auto"/>
        <w:ind w:left="1418"/>
        <w:rPr>
          <w:color w:val="333333"/>
          <w:sz w:val="18"/>
          <w:szCs w:val="18"/>
        </w:rPr>
      </w:pPr>
      <w:r w:rsidRPr="004C184D">
        <w:rPr>
          <w:color w:val="333333"/>
          <w:sz w:val="18"/>
          <w:szCs w:val="18"/>
        </w:rPr>
        <w:t>Save and restart the web server</w:t>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w:t>
      </w:r>
    </w:p>
    <w:p w:rsidR="00DD4D8B" w:rsidRPr="004C184D" w:rsidRDefault="00DD4D8B" w:rsidP="00DD4D8B">
      <w:pPr>
        <w:shd w:val="clear" w:color="auto" w:fill="FFFFFF"/>
        <w:spacing w:after="0" w:line="240" w:lineRule="auto"/>
        <w:rPr>
          <w:color w:val="333333"/>
          <w:sz w:val="18"/>
          <w:szCs w:val="18"/>
        </w:rPr>
      </w:pPr>
      <w:r w:rsidRPr="004C184D">
        <w:rPr>
          <w:b/>
          <w:bCs/>
          <w:color w:val="333333"/>
          <w:sz w:val="18"/>
          <w:szCs w:val="18"/>
          <w:bdr w:val="none" w:sz="0" w:space="0" w:color="auto" w:frame="1"/>
        </w:rPr>
        <w:t>The Code &amp; Example:</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The function to request a ticket is a fairly simple HTTP post command which returns a ticket as a string, this method can be used by a wide range of technologies. The examples provided here use asp.net but it can easily be adapted for PHP, Java and others.</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In its raw form the HTTP Post entry to the getwebticket.aspx page on the QlikView server looks like this:</w:t>
      </w:r>
    </w:p>
    <w:p w:rsidR="00D8114A" w:rsidRDefault="00DD4D8B" w:rsidP="00DD4D8B">
      <w:pPr>
        <w:shd w:val="clear" w:color="auto" w:fill="FFFFFF"/>
        <w:spacing w:after="0" w:line="240" w:lineRule="auto"/>
        <w:rPr>
          <w:rFonts w:ascii="Consolas" w:hAnsi="Consolas" w:cs="Consolas"/>
          <w:color w:val="333333"/>
          <w:sz w:val="18"/>
          <w:szCs w:val="18"/>
        </w:rPr>
      </w:pPr>
      <w:r w:rsidRPr="004C184D">
        <w:rPr>
          <w:rFonts w:ascii="Consolas" w:hAnsi="Consolas" w:cs="Consolas"/>
          <w:color w:val="0000FF"/>
          <w:sz w:val="16"/>
          <w:szCs w:val="16"/>
          <w:bdr w:val="none" w:sz="0" w:space="0" w:color="auto" w:frame="1"/>
        </w:rPr>
        <w:t>&lt;Global method="</w:t>
      </w:r>
      <w:proofErr w:type="spellStart"/>
      <w:r w:rsidRPr="004C184D">
        <w:rPr>
          <w:rFonts w:ascii="Consolas" w:hAnsi="Consolas" w:cs="Consolas"/>
          <w:color w:val="0000FF"/>
          <w:sz w:val="16"/>
          <w:szCs w:val="16"/>
          <w:bdr w:val="none" w:sz="0" w:space="0" w:color="auto" w:frame="1"/>
        </w:rPr>
        <w:t>GetWebTicket</w:t>
      </w:r>
      <w:proofErr w:type="spellEnd"/>
      <w:r w:rsidRPr="004C184D">
        <w:rPr>
          <w:rFonts w:ascii="Consolas" w:hAnsi="Consolas" w:cs="Consolas"/>
          <w:color w:val="0000FF"/>
          <w:sz w:val="16"/>
          <w:szCs w:val="16"/>
          <w:bdr w:val="none" w:sz="0" w:space="0" w:color="auto" w:frame="1"/>
        </w:rPr>
        <w:t>"&gt;</w:t>
      </w:r>
    </w:p>
    <w:p w:rsidR="00DD4D8B" w:rsidRPr="004C184D" w:rsidRDefault="00D8114A" w:rsidP="00DD4D8B">
      <w:pPr>
        <w:shd w:val="clear" w:color="auto" w:fill="FFFFFF"/>
        <w:spacing w:after="0" w:line="240" w:lineRule="auto"/>
        <w:rPr>
          <w:rFonts w:ascii="Consolas" w:hAnsi="Consolas" w:cs="Consolas"/>
          <w:color w:val="333333"/>
          <w:sz w:val="18"/>
          <w:szCs w:val="18"/>
        </w:rPr>
      </w:pPr>
      <w:r>
        <w:rPr>
          <w:rFonts w:ascii="Consolas" w:hAnsi="Consolas" w:cs="Consolas"/>
          <w:color w:val="333333"/>
          <w:sz w:val="18"/>
          <w:szCs w:val="18"/>
        </w:rPr>
        <w:lastRenderedPageBreak/>
        <w:tab/>
      </w:r>
      <w:r w:rsidR="00DD4D8B" w:rsidRPr="004C184D">
        <w:rPr>
          <w:rFonts w:ascii="Consolas" w:hAnsi="Consolas" w:cs="Consolas"/>
          <w:color w:val="0000FF"/>
          <w:sz w:val="16"/>
          <w:szCs w:val="16"/>
          <w:bdr w:val="none" w:sz="0" w:space="0" w:color="auto" w:frame="1"/>
        </w:rPr>
        <w:t>&lt;</w:t>
      </w:r>
      <w:proofErr w:type="spellStart"/>
      <w:r w:rsidR="00DD4D8B" w:rsidRPr="004C184D">
        <w:rPr>
          <w:rFonts w:ascii="Consolas" w:hAnsi="Consolas" w:cs="Consolas"/>
          <w:color w:val="0000FF"/>
          <w:sz w:val="16"/>
          <w:szCs w:val="16"/>
          <w:bdr w:val="none" w:sz="0" w:space="0" w:color="auto" w:frame="1"/>
        </w:rPr>
        <w:t>UserId</w:t>
      </w:r>
      <w:proofErr w:type="spellEnd"/>
      <w:r w:rsidR="00DD4D8B" w:rsidRPr="004C184D">
        <w:rPr>
          <w:rFonts w:ascii="Consolas" w:hAnsi="Consolas" w:cs="Consolas"/>
          <w:color w:val="0000FF"/>
          <w:sz w:val="16"/>
          <w:szCs w:val="16"/>
          <w:bdr w:val="none" w:sz="0" w:space="0" w:color="auto" w:frame="1"/>
        </w:rPr>
        <w:t>&gt;FRED&lt;/</w:t>
      </w:r>
      <w:proofErr w:type="spellStart"/>
      <w:r w:rsidR="00DD4D8B" w:rsidRPr="004C184D">
        <w:rPr>
          <w:rFonts w:ascii="Consolas" w:hAnsi="Consolas" w:cs="Consolas"/>
          <w:color w:val="0000FF"/>
          <w:sz w:val="16"/>
          <w:szCs w:val="16"/>
          <w:bdr w:val="none" w:sz="0" w:space="0" w:color="auto" w:frame="1"/>
        </w:rPr>
        <w:t>UserId</w:t>
      </w:r>
      <w:proofErr w:type="spellEnd"/>
      <w:r w:rsidR="00DD4D8B" w:rsidRPr="004C184D">
        <w:rPr>
          <w:rFonts w:ascii="Consolas" w:hAnsi="Consolas" w:cs="Consolas"/>
          <w:color w:val="0000FF"/>
          <w:sz w:val="16"/>
          <w:szCs w:val="16"/>
          <w:bdr w:val="none" w:sz="0" w:space="0" w:color="auto" w:frame="1"/>
        </w:rPr>
        <w:t>&gt;</w:t>
      </w:r>
    </w:p>
    <w:p w:rsidR="00DD4D8B" w:rsidRPr="004C184D" w:rsidRDefault="00D8114A" w:rsidP="00DD4D8B">
      <w:pPr>
        <w:shd w:val="clear" w:color="auto" w:fill="FFFFFF"/>
        <w:spacing w:after="0" w:line="240" w:lineRule="auto"/>
        <w:rPr>
          <w:rFonts w:ascii="Consolas" w:hAnsi="Consolas" w:cs="Consolas"/>
          <w:color w:val="333333"/>
          <w:sz w:val="18"/>
          <w:szCs w:val="18"/>
        </w:rPr>
      </w:pPr>
      <w:r>
        <w:rPr>
          <w:rFonts w:ascii="Consolas" w:hAnsi="Consolas" w:cs="Consolas"/>
          <w:color w:val="0000FF"/>
          <w:sz w:val="16"/>
          <w:szCs w:val="16"/>
          <w:bdr w:val="none" w:sz="0" w:space="0" w:color="auto" w:frame="1"/>
        </w:rPr>
        <w:tab/>
      </w:r>
      <w:r w:rsidR="00DD4D8B" w:rsidRPr="004C184D">
        <w:rPr>
          <w:rFonts w:ascii="Consolas" w:hAnsi="Consolas" w:cs="Consolas"/>
          <w:color w:val="0000FF"/>
          <w:sz w:val="16"/>
          <w:szCs w:val="16"/>
          <w:bdr w:val="none" w:sz="0" w:space="0" w:color="auto" w:frame="1"/>
        </w:rPr>
        <w:t>&lt;</w:t>
      </w:r>
      <w:proofErr w:type="spellStart"/>
      <w:r w:rsidR="00DD4D8B" w:rsidRPr="004C184D">
        <w:rPr>
          <w:rFonts w:ascii="Consolas" w:hAnsi="Consolas" w:cs="Consolas"/>
          <w:color w:val="0000FF"/>
          <w:sz w:val="16"/>
          <w:szCs w:val="16"/>
          <w:bdr w:val="none" w:sz="0" w:space="0" w:color="auto" w:frame="1"/>
        </w:rPr>
        <w:t>GroupList</w:t>
      </w:r>
      <w:proofErr w:type="spellEnd"/>
      <w:r w:rsidR="00DD4D8B" w:rsidRPr="004C184D">
        <w:rPr>
          <w:rFonts w:ascii="Consolas" w:hAnsi="Consolas" w:cs="Consolas"/>
          <w:color w:val="0000FF"/>
          <w:sz w:val="16"/>
          <w:szCs w:val="16"/>
          <w:bdr w:val="none" w:sz="0" w:space="0" w:color="auto" w:frame="1"/>
        </w:rPr>
        <w:t>&gt;&lt;string&gt;&lt;/string&gt;&lt;/</w:t>
      </w:r>
      <w:proofErr w:type="spellStart"/>
      <w:r w:rsidR="00DD4D8B" w:rsidRPr="004C184D">
        <w:rPr>
          <w:rFonts w:ascii="Consolas" w:hAnsi="Consolas" w:cs="Consolas"/>
          <w:color w:val="0000FF"/>
          <w:sz w:val="16"/>
          <w:szCs w:val="16"/>
          <w:bdr w:val="none" w:sz="0" w:space="0" w:color="auto" w:frame="1"/>
        </w:rPr>
        <w:t>GroupList</w:t>
      </w:r>
      <w:proofErr w:type="spellEnd"/>
      <w:r w:rsidR="00DD4D8B" w:rsidRPr="004C184D">
        <w:rPr>
          <w:rFonts w:ascii="Consolas" w:hAnsi="Consolas" w:cs="Consolas"/>
          <w:color w:val="0000FF"/>
          <w:sz w:val="16"/>
          <w:szCs w:val="16"/>
          <w:bdr w:val="none" w:sz="0" w:space="0" w:color="auto" w:frame="1"/>
        </w:rPr>
        <w:t>&gt;</w:t>
      </w:r>
    </w:p>
    <w:p w:rsidR="00DD4D8B" w:rsidRPr="004C184D" w:rsidRDefault="00D8114A" w:rsidP="00DD4D8B">
      <w:pPr>
        <w:shd w:val="clear" w:color="auto" w:fill="FFFFFF"/>
        <w:spacing w:after="0" w:line="240" w:lineRule="auto"/>
        <w:rPr>
          <w:rFonts w:ascii="Consolas" w:hAnsi="Consolas" w:cs="Consolas"/>
          <w:color w:val="333333"/>
          <w:sz w:val="18"/>
          <w:szCs w:val="18"/>
        </w:rPr>
      </w:pPr>
      <w:r>
        <w:rPr>
          <w:rFonts w:ascii="Consolas" w:hAnsi="Consolas" w:cs="Consolas"/>
          <w:color w:val="0000FF"/>
          <w:sz w:val="16"/>
          <w:szCs w:val="16"/>
          <w:bdr w:val="none" w:sz="0" w:space="0" w:color="auto" w:frame="1"/>
        </w:rPr>
        <w:tab/>
      </w:r>
      <w:r w:rsidR="00DD4D8B" w:rsidRPr="004C184D">
        <w:rPr>
          <w:rFonts w:ascii="Consolas" w:hAnsi="Consolas" w:cs="Consolas"/>
          <w:color w:val="0000FF"/>
          <w:sz w:val="16"/>
          <w:szCs w:val="16"/>
          <w:bdr w:val="none" w:sz="0" w:space="0" w:color="auto" w:frame="1"/>
        </w:rPr>
        <w:t>&lt;</w:t>
      </w:r>
      <w:proofErr w:type="spellStart"/>
      <w:r w:rsidR="00DD4D8B" w:rsidRPr="004C184D">
        <w:rPr>
          <w:rFonts w:ascii="Consolas" w:hAnsi="Consolas" w:cs="Consolas"/>
          <w:color w:val="0000FF"/>
          <w:sz w:val="16"/>
          <w:szCs w:val="16"/>
          <w:bdr w:val="none" w:sz="0" w:space="0" w:color="auto" w:frame="1"/>
        </w:rPr>
        <w:t>GroupsIsNames</w:t>
      </w:r>
      <w:proofErr w:type="spellEnd"/>
      <w:r w:rsidR="00DD4D8B" w:rsidRPr="004C184D">
        <w:rPr>
          <w:rFonts w:ascii="Consolas" w:hAnsi="Consolas" w:cs="Consolas"/>
          <w:color w:val="0000FF"/>
          <w:sz w:val="16"/>
          <w:szCs w:val="16"/>
          <w:bdr w:val="none" w:sz="0" w:space="0" w:color="auto" w:frame="1"/>
        </w:rPr>
        <w:t>&gt;true&lt;/</w:t>
      </w:r>
      <w:proofErr w:type="spellStart"/>
      <w:r w:rsidR="00DD4D8B" w:rsidRPr="004C184D">
        <w:rPr>
          <w:rFonts w:ascii="Consolas" w:hAnsi="Consolas" w:cs="Consolas"/>
          <w:color w:val="0000FF"/>
          <w:sz w:val="16"/>
          <w:szCs w:val="16"/>
          <w:bdr w:val="none" w:sz="0" w:space="0" w:color="auto" w:frame="1"/>
        </w:rPr>
        <w:t>GroupsIsNames</w:t>
      </w:r>
      <w:proofErr w:type="spellEnd"/>
      <w:r w:rsidR="00DD4D8B" w:rsidRPr="004C184D">
        <w:rPr>
          <w:rFonts w:ascii="Consolas" w:hAnsi="Consolas" w:cs="Consolas"/>
          <w:color w:val="0000FF"/>
          <w:sz w:val="16"/>
          <w:szCs w:val="16"/>
          <w:bdr w:val="none" w:sz="0" w:space="0" w:color="auto" w:frame="1"/>
        </w:rPr>
        <w:t>&gt;</w:t>
      </w:r>
    </w:p>
    <w:p w:rsidR="00DD4D8B" w:rsidRPr="004C184D" w:rsidRDefault="00DD4D8B" w:rsidP="00DD4D8B">
      <w:pPr>
        <w:shd w:val="clear" w:color="auto" w:fill="FFFFFF"/>
        <w:spacing w:after="0" w:line="240" w:lineRule="auto"/>
        <w:rPr>
          <w:rFonts w:ascii="Consolas" w:hAnsi="Consolas" w:cs="Consolas"/>
          <w:color w:val="333333"/>
          <w:sz w:val="18"/>
          <w:szCs w:val="18"/>
        </w:rPr>
      </w:pPr>
      <w:r w:rsidRPr="004C184D">
        <w:rPr>
          <w:rFonts w:ascii="Consolas" w:hAnsi="Consolas" w:cs="Consolas"/>
          <w:color w:val="0000FF"/>
          <w:sz w:val="16"/>
          <w:szCs w:val="16"/>
          <w:bdr w:val="none" w:sz="0" w:space="0" w:color="auto" w:frame="1"/>
        </w:rPr>
        <w:t>&lt;/Global&gt;</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The response containing the ticket should look like</w:t>
      </w:r>
      <w:r w:rsidR="00D8114A">
        <w:rPr>
          <w:color w:val="333333"/>
          <w:sz w:val="18"/>
          <w:szCs w:val="18"/>
        </w:rPr>
        <w:t xml:space="preserve"> t</w:t>
      </w:r>
      <w:r w:rsidRPr="004C184D">
        <w:rPr>
          <w:color w:val="333333"/>
          <w:sz w:val="18"/>
          <w:szCs w:val="18"/>
        </w:rPr>
        <w:t>his:</w:t>
      </w:r>
      <w:r w:rsidRPr="004C184D">
        <w:rPr>
          <w:color w:val="0000FF"/>
          <w:sz w:val="16"/>
          <w:szCs w:val="16"/>
          <w:bdr w:val="none" w:sz="0" w:space="0" w:color="auto" w:frame="1"/>
        </w:rPr>
        <w:t xml:space="preserve"> </w:t>
      </w:r>
      <w:r w:rsidRPr="004C184D">
        <w:rPr>
          <w:rFonts w:ascii="Consolas" w:hAnsi="Consolas" w:cs="Consolas"/>
          <w:color w:val="0000FF"/>
          <w:sz w:val="16"/>
          <w:szCs w:val="16"/>
          <w:bdr w:val="none" w:sz="0" w:space="0" w:color="auto" w:frame="1"/>
        </w:rPr>
        <w:t>&lt;Global&gt;&lt;_</w:t>
      </w:r>
      <w:proofErr w:type="spellStart"/>
      <w:r w:rsidRPr="004C184D">
        <w:rPr>
          <w:rFonts w:ascii="Consolas" w:hAnsi="Consolas" w:cs="Consolas"/>
          <w:color w:val="0000FF"/>
          <w:sz w:val="16"/>
          <w:szCs w:val="16"/>
          <w:bdr w:val="none" w:sz="0" w:space="0" w:color="auto" w:frame="1"/>
        </w:rPr>
        <w:t>retval</w:t>
      </w:r>
      <w:proofErr w:type="spellEnd"/>
      <w:r w:rsidRPr="004C184D">
        <w:rPr>
          <w:rFonts w:ascii="Consolas" w:hAnsi="Consolas" w:cs="Consolas"/>
          <w:color w:val="0000FF"/>
          <w:sz w:val="16"/>
          <w:szCs w:val="16"/>
          <w:bdr w:val="none" w:sz="0" w:space="0" w:color="auto" w:frame="1"/>
        </w:rPr>
        <w:t>_&gt;ABC123XYZ567FGH456&lt;/_</w:t>
      </w:r>
      <w:proofErr w:type="spellStart"/>
      <w:r w:rsidRPr="004C184D">
        <w:rPr>
          <w:rFonts w:ascii="Consolas" w:hAnsi="Consolas" w:cs="Consolas"/>
          <w:color w:val="0000FF"/>
          <w:sz w:val="16"/>
          <w:szCs w:val="16"/>
          <w:bdr w:val="none" w:sz="0" w:space="0" w:color="auto" w:frame="1"/>
        </w:rPr>
        <w:t>retval</w:t>
      </w:r>
      <w:proofErr w:type="spellEnd"/>
      <w:r w:rsidRPr="004C184D">
        <w:rPr>
          <w:rFonts w:ascii="Consolas" w:hAnsi="Consolas" w:cs="Consolas"/>
          <w:color w:val="0000FF"/>
          <w:sz w:val="16"/>
          <w:szCs w:val="16"/>
          <w:bdr w:val="none" w:sz="0" w:space="0" w:color="auto" w:frame="1"/>
        </w:rPr>
        <w:t>_&gt;&lt;/Global&gt;</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The above raw commands need to be embedded into the code for the login </w:t>
      </w:r>
      <w:proofErr w:type="gramStart"/>
      <w:r w:rsidRPr="004C184D">
        <w:rPr>
          <w:color w:val="333333"/>
          <w:sz w:val="18"/>
          <w:szCs w:val="18"/>
        </w:rPr>
        <w:t>form,</w:t>
      </w:r>
      <w:proofErr w:type="gramEnd"/>
      <w:r w:rsidRPr="004C184D">
        <w:rPr>
          <w:color w:val="333333"/>
          <w:sz w:val="18"/>
          <w:szCs w:val="18"/>
        </w:rPr>
        <w:t xml:space="preserve"> the attached example is intended to be a basic demonstration of how to us</w:t>
      </w:r>
      <w:r w:rsidR="00D8114A">
        <w:rPr>
          <w:color w:val="333333"/>
          <w:sz w:val="18"/>
          <w:szCs w:val="18"/>
        </w:rPr>
        <w:t>e these commands using asp.net.</w:t>
      </w:r>
      <w:r w:rsidRPr="004C184D">
        <w:rPr>
          <w:color w:val="333333"/>
          <w:sz w:val="18"/>
          <w:szCs w:val="18"/>
        </w:rPr>
        <w:t xml:space="preserve"> The example provides no actual logic to authenticate the user against anything but provid</w:t>
      </w:r>
      <w:r w:rsidR="00D8114A">
        <w:rPr>
          <w:color w:val="333333"/>
          <w:sz w:val="18"/>
          <w:szCs w:val="18"/>
        </w:rPr>
        <w:t>es the framework to add it in.</w:t>
      </w:r>
      <w:r w:rsidRPr="004C184D">
        <w:rPr>
          <w:color w:val="333333"/>
          <w:sz w:val="18"/>
          <w:szCs w:val="18"/>
        </w:rPr>
        <w:t xml:space="preserve"> The example takes the form of a simple login page asking for a user ID, password and optional groups, for cases where you already have the identity of the user then the UI from the example could be removed to give a seamless login from one system to another.</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The first part of the example is the login </w:t>
      </w:r>
      <w:proofErr w:type="gramStart"/>
      <w:r w:rsidRPr="004C184D">
        <w:rPr>
          <w:color w:val="333333"/>
          <w:sz w:val="18"/>
          <w:szCs w:val="18"/>
        </w:rPr>
        <w:t>form,</w:t>
      </w:r>
      <w:proofErr w:type="gramEnd"/>
      <w:r w:rsidRPr="004C184D">
        <w:rPr>
          <w:color w:val="333333"/>
          <w:sz w:val="18"/>
          <w:szCs w:val="18"/>
        </w:rPr>
        <w:t xml:space="preserve"> this is just a simple form with three boxes.</w:t>
      </w:r>
    </w:p>
    <w:p w:rsidR="00DD4D8B" w:rsidRPr="004C184D" w:rsidRDefault="00DD4D8B" w:rsidP="00DD4D8B">
      <w:pPr>
        <w:shd w:val="clear" w:color="auto" w:fill="FFFFFF"/>
        <w:spacing w:after="0" w:line="240" w:lineRule="auto"/>
        <w:rPr>
          <w:color w:val="333333"/>
          <w:sz w:val="18"/>
          <w:szCs w:val="18"/>
        </w:rPr>
      </w:pPr>
      <w:r>
        <w:rPr>
          <w:noProof/>
          <w:color w:val="355491"/>
          <w:sz w:val="18"/>
          <w:szCs w:val="18"/>
          <w:bdr w:val="none" w:sz="0" w:space="0" w:color="auto" w:frame="1"/>
        </w:rPr>
        <w:drawing>
          <wp:inline distT="0" distB="0" distL="0" distR="0" wp14:anchorId="26A11C6A" wp14:editId="0DCBE5E1">
            <wp:extent cx="1695450" cy="971550"/>
            <wp:effectExtent l="0" t="0" r="0" b="0"/>
            <wp:docPr id="5" name="Picture 5" descr="login.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in.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0" cy="971550"/>
                    </a:xfrm>
                    <a:prstGeom prst="rect">
                      <a:avLst/>
                    </a:prstGeom>
                    <a:noFill/>
                    <a:ln>
                      <a:noFill/>
                    </a:ln>
                  </pic:spPr>
                </pic:pic>
              </a:graphicData>
            </a:graphic>
          </wp:inline>
        </w:drawing>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Once the login button is clicked there is a</w:t>
      </w:r>
      <w:r w:rsidR="00D8114A">
        <w:rPr>
          <w:color w:val="333333"/>
          <w:sz w:val="18"/>
          <w:szCs w:val="18"/>
        </w:rPr>
        <w:t xml:space="preserve"> Login function that is called.</w:t>
      </w:r>
      <w:r w:rsidRPr="004C184D">
        <w:rPr>
          <w:color w:val="333333"/>
          <w:sz w:val="18"/>
          <w:szCs w:val="18"/>
        </w:rPr>
        <w:t xml:space="preserve"> This function in the example does nothing and always says the user is valid: here you would need to provide code to suit your </w:t>
      </w:r>
      <w:proofErr w:type="gramStart"/>
      <w:r w:rsidRPr="004C184D">
        <w:rPr>
          <w:color w:val="333333"/>
          <w:sz w:val="18"/>
          <w:szCs w:val="18"/>
        </w:rPr>
        <w:t>environment,</w:t>
      </w:r>
      <w:proofErr w:type="gramEnd"/>
      <w:r w:rsidRPr="004C184D">
        <w:rPr>
          <w:color w:val="333333"/>
          <w:sz w:val="18"/>
          <w:szCs w:val="18"/>
        </w:rPr>
        <w:t xml:space="preserve"> the example just trusts the entry automatically.</w:t>
      </w:r>
    </w:p>
    <w:p w:rsidR="00DD4D8B" w:rsidRPr="004C184D" w:rsidRDefault="00DD4D8B" w:rsidP="00DD4D8B">
      <w:pPr>
        <w:shd w:val="clear" w:color="auto" w:fill="FFFFFF"/>
        <w:spacing w:after="0" w:line="240" w:lineRule="auto"/>
        <w:rPr>
          <w:color w:val="333333"/>
          <w:sz w:val="18"/>
          <w:szCs w:val="18"/>
        </w:rPr>
      </w:pPr>
    </w:p>
    <w:p w:rsidR="00DD4D8B" w:rsidRPr="004C184D" w:rsidRDefault="00792F15" w:rsidP="00DD4D8B">
      <w:pPr>
        <w:shd w:val="clear" w:color="auto" w:fill="FFFFFF"/>
        <w:spacing w:after="0" w:line="240" w:lineRule="auto"/>
        <w:rPr>
          <w:rFonts w:ascii="Consolas" w:hAnsi="Consolas" w:cs="Consolas"/>
          <w:color w:val="333333"/>
          <w:sz w:val="16"/>
          <w:szCs w:val="16"/>
        </w:rPr>
      </w:pPr>
      <w:r>
        <w:rPr>
          <w:rFonts w:ascii="Consolas" w:hAnsi="Consolas" w:cs="Consolas"/>
          <w:color w:val="0000FF"/>
          <w:sz w:val="19"/>
          <w:szCs w:val="19"/>
          <w:bdr w:val="none" w:sz="0" w:space="0" w:color="auto" w:frame="1"/>
        </w:rPr>
        <w:tab/>
      </w:r>
      <w:proofErr w:type="spellStart"/>
      <w:proofErr w:type="gramStart"/>
      <w:r w:rsidR="00DD4D8B" w:rsidRPr="004C184D">
        <w:rPr>
          <w:rFonts w:ascii="Consolas" w:hAnsi="Consolas" w:cs="Consolas"/>
          <w:color w:val="0000FF"/>
          <w:sz w:val="16"/>
          <w:szCs w:val="16"/>
          <w:bdr w:val="none" w:sz="0" w:space="0" w:color="auto" w:frame="1"/>
        </w:rPr>
        <w:t>loginOK</w:t>
      </w:r>
      <w:proofErr w:type="spellEnd"/>
      <w:proofErr w:type="gramEnd"/>
      <w:r w:rsidR="00DD4D8B" w:rsidRPr="004C184D">
        <w:rPr>
          <w:rFonts w:ascii="Consolas" w:hAnsi="Consolas" w:cs="Consolas"/>
          <w:color w:val="0000FF"/>
          <w:sz w:val="16"/>
          <w:szCs w:val="16"/>
          <w:bdr w:val="none" w:sz="0" w:space="0" w:color="auto" w:frame="1"/>
        </w:rPr>
        <w:t xml:space="preserve"> = </w:t>
      </w:r>
      <w:proofErr w:type="spellStart"/>
      <w:r w:rsidR="00DD4D8B" w:rsidRPr="004C184D">
        <w:rPr>
          <w:rFonts w:ascii="Consolas" w:hAnsi="Consolas" w:cs="Consolas"/>
          <w:color w:val="0000FF"/>
          <w:sz w:val="16"/>
          <w:szCs w:val="16"/>
          <w:bdr w:val="none" w:sz="0" w:space="0" w:color="auto" w:frame="1"/>
        </w:rPr>
        <w:t>ValidateUser</w:t>
      </w:r>
      <w:proofErr w:type="spellEnd"/>
      <w:r w:rsidR="00DD4D8B" w:rsidRPr="004C184D">
        <w:rPr>
          <w:rFonts w:ascii="Consolas" w:hAnsi="Consolas" w:cs="Consolas"/>
          <w:color w:val="0000FF"/>
          <w:sz w:val="16"/>
          <w:szCs w:val="16"/>
          <w:bdr w:val="none" w:sz="0" w:space="0" w:color="auto" w:frame="1"/>
        </w:rPr>
        <w:t>(username, password);</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Following user validation the next function makes the HTTP post to request a web ticket.  The code requires the input of the URL of the QlikView server and in this case embeds a </w:t>
      </w:r>
      <w:proofErr w:type="spellStart"/>
      <w:r w:rsidRPr="004C184D">
        <w:rPr>
          <w:color w:val="333333"/>
          <w:sz w:val="18"/>
          <w:szCs w:val="18"/>
        </w:rPr>
        <w:t>userid</w:t>
      </w:r>
      <w:proofErr w:type="spellEnd"/>
      <w:r w:rsidRPr="004C184D">
        <w:rPr>
          <w:color w:val="333333"/>
          <w:sz w:val="18"/>
          <w:szCs w:val="18"/>
        </w:rPr>
        <w:t xml:space="preserve"> and password which has permissions to ask for a ticket (see notes on setting up QV trusts).</w:t>
      </w:r>
    </w:p>
    <w:p w:rsidR="00DD4D8B" w:rsidRPr="004C184D" w:rsidRDefault="00DD4D8B" w:rsidP="00DD4D8B">
      <w:pPr>
        <w:shd w:val="clear" w:color="auto" w:fill="FFFFFF"/>
        <w:spacing w:after="0" w:line="240" w:lineRule="auto"/>
        <w:rPr>
          <w:color w:val="333333"/>
          <w:sz w:val="18"/>
          <w:szCs w:val="18"/>
        </w:rPr>
      </w:pPr>
    </w:p>
    <w:p w:rsidR="00DD4D8B" w:rsidRPr="004C184D" w:rsidRDefault="00792F15" w:rsidP="00792F15">
      <w:pPr>
        <w:shd w:val="clear" w:color="auto" w:fill="FFFFFF"/>
        <w:spacing w:after="0" w:line="240" w:lineRule="auto"/>
        <w:rPr>
          <w:color w:val="333333"/>
          <w:sz w:val="16"/>
          <w:szCs w:val="16"/>
        </w:rPr>
      </w:pPr>
      <w:r>
        <w:rPr>
          <w:rFonts w:ascii="Consolas" w:hAnsi="Consolas" w:cs="Consolas"/>
          <w:color w:val="0000FF"/>
          <w:sz w:val="19"/>
          <w:szCs w:val="19"/>
          <w:bdr w:val="none" w:sz="0" w:space="0" w:color="auto" w:frame="1"/>
        </w:rPr>
        <w:tab/>
      </w:r>
      <w:proofErr w:type="gramStart"/>
      <w:r w:rsidR="00DD4D8B" w:rsidRPr="004C184D">
        <w:rPr>
          <w:rFonts w:ascii="Consolas" w:hAnsi="Consolas" w:cs="Consolas"/>
          <w:color w:val="0000FF"/>
          <w:sz w:val="16"/>
          <w:szCs w:val="16"/>
          <w:bdr w:val="none" w:sz="0" w:space="0" w:color="auto" w:frame="1"/>
        </w:rPr>
        <w:t>ticket</w:t>
      </w:r>
      <w:proofErr w:type="gramEnd"/>
      <w:r w:rsidR="00DD4D8B" w:rsidRPr="004C184D">
        <w:rPr>
          <w:rFonts w:ascii="Consolas" w:hAnsi="Consolas" w:cs="Consolas"/>
          <w:color w:val="0000FF"/>
          <w:sz w:val="16"/>
          <w:szCs w:val="16"/>
          <w:bdr w:val="none" w:sz="0" w:space="0" w:color="auto" w:frame="1"/>
        </w:rPr>
        <w:t xml:space="preserve"> = </w:t>
      </w:r>
      <w:proofErr w:type="spellStart"/>
      <w:r w:rsidR="00DD4D8B" w:rsidRPr="004C184D">
        <w:rPr>
          <w:rFonts w:ascii="Consolas" w:hAnsi="Consolas" w:cs="Consolas"/>
          <w:color w:val="0000FF"/>
          <w:sz w:val="16"/>
          <w:szCs w:val="16"/>
          <w:bdr w:val="none" w:sz="0" w:space="0" w:color="auto" w:frame="1"/>
        </w:rPr>
        <w:t>getTicket</w:t>
      </w:r>
      <w:proofErr w:type="spellEnd"/>
      <w:r w:rsidR="00DD4D8B" w:rsidRPr="004C184D">
        <w:rPr>
          <w:rFonts w:ascii="Consolas" w:hAnsi="Consolas" w:cs="Consolas"/>
          <w:color w:val="0000FF"/>
          <w:sz w:val="16"/>
          <w:szCs w:val="16"/>
          <w:bdr w:val="none" w:sz="0" w:space="0" w:color="auto" w:frame="1"/>
        </w:rPr>
        <w:t xml:space="preserve">(username, groups, </w:t>
      </w:r>
      <w:proofErr w:type="spellStart"/>
      <w:r w:rsidR="00DD4D8B" w:rsidRPr="004C184D">
        <w:rPr>
          <w:rFonts w:ascii="Consolas" w:hAnsi="Consolas" w:cs="Consolas"/>
          <w:color w:val="0000FF"/>
          <w:sz w:val="16"/>
          <w:szCs w:val="16"/>
          <w:bdr w:val="none" w:sz="0" w:space="0" w:color="auto" w:frame="1"/>
        </w:rPr>
        <w:t>ticketinguser</w:t>
      </w:r>
      <w:proofErr w:type="spellEnd"/>
      <w:r w:rsidR="00DD4D8B" w:rsidRPr="004C184D">
        <w:rPr>
          <w:rFonts w:ascii="Consolas" w:hAnsi="Consolas" w:cs="Consolas"/>
          <w:color w:val="0000FF"/>
          <w:sz w:val="16"/>
          <w:szCs w:val="16"/>
          <w:bdr w:val="none" w:sz="0" w:space="0" w:color="auto" w:frame="1"/>
        </w:rPr>
        <w:t xml:space="preserve">, </w:t>
      </w:r>
      <w:proofErr w:type="spellStart"/>
      <w:r w:rsidR="00DD4D8B" w:rsidRPr="004C184D">
        <w:rPr>
          <w:rFonts w:ascii="Consolas" w:hAnsi="Consolas" w:cs="Consolas"/>
          <w:color w:val="0000FF"/>
          <w:sz w:val="16"/>
          <w:szCs w:val="16"/>
          <w:bdr w:val="none" w:sz="0" w:space="0" w:color="auto" w:frame="1"/>
        </w:rPr>
        <w:t>ticketingpassword</w:t>
      </w:r>
      <w:proofErr w:type="spellEnd"/>
      <w:r w:rsidR="00DD4D8B" w:rsidRPr="004C184D">
        <w:rPr>
          <w:rFonts w:ascii="Consolas" w:hAnsi="Consolas" w:cs="Consolas"/>
          <w:color w:val="0000FF"/>
          <w:sz w:val="16"/>
          <w:szCs w:val="16"/>
          <w:bdr w:val="none" w:sz="0" w:space="0" w:color="auto" w:frame="1"/>
        </w:rPr>
        <w:t>);</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Once the ticket </w:t>
      </w:r>
      <w:proofErr w:type="spellStart"/>
      <w:proofErr w:type="gramStart"/>
      <w:r w:rsidRPr="004C184D">
        <w:rPr>
          <w:color w:val="333333"/>
          <w:sz w:val="18"/>
          <w:szCs w:val="18"/>
        </w:rPr>
        <w:t>irs</w:t>
      </w:r>
      <w:proofErr w:type="spellEnd"/>
      <w:proofErr w:type="gramEnd"/>
      <w:r w:rsidRPr="004C184D">
        <w:rPr>
          <w:color w:val="333333"/>
          <w:sz w:val="18"/>
          <w:szCs w:val="18"/>
        </w:rPr>
        <w:t xml:space="preserve"> retuned a URL is build and the user is redirected to either the access point or to a single document.</w:t>
      </w:r>
    </w:p>
    <w:p w:rsidR="00DD4D8B" w:rsidRPr="004C184D" w:rsidRDefault="00792F15" w:rsidP="00DD4D8B">
      <w:pPr>
        <w:shd w:val="clear" w:color="auto" w:fill="FFFFFF"/>
        <w:spacing w:after="0" w:line="240" w:lineRule="auto"/>
        <w:rPr>
          <w:color w:val="333333"/>
          <w:sz w:val="16"/>
          <w:szCs w:val="16"/>
        </w:rPr>
      </w:pPr>
      <w:r>
        <w:rPr>
          <w:rFonts w:ascii="Consolas" w:hAnsi="Consolas" w:cs="Consolas"/>
          <w:color w:val="0000FF"/>
          <w:sz w:val="19"/>
          <w:szCs w:val="19"/>
          <w:bdr w:val="none" w:sz="0" w:space="0" w:color="auto" w:frame="1"/>
        </w:rPr>
        <w:tab/>
      </w:r>
      <w:proofErr w:type="spellStart"/>
      <w:proofErr w:type="gramStart"/>
      <w:r w:rsidR="00DD4D8B" w:rsidRPr="004C184D">
        <w:rPr>
          <w:rFonts w:ascii="Consolas" w:hAnsi="Consolas" w:cs="Consolas"/>
          <w:color w:val="0000FF"/>
          <w:sz w:val="16"/>
          <w:szCs w:val="16"/>
          <w:bdr w:val="none" w:sz="0" w:space="0" w:color="auto" w:frame="1"/>
        </w:rPr>
        <w:t>Response.Redirect</w:t>
      </w:r>
      <w:proofErr w:type="spellEnd"/>
      <w:r w:rsidR="00DD4D8B" w:rsidRPr="004C184D">
        <w:rPr>
          <w:rFonts w:ascii="Consolas" w:hAnsi="Consolas" w:cs="Consolas"/>
          <w:color w:val="0000FF"/>
          <w:sz w:val="16"/>
          <w:szCs w:val="16"/>
          <w:bdr w:val="none" w:sz="0" w:space="0" w:color="auto" w:frame="1"/>
        </w:rPr>
        <w:t>(</w:t>
      </w:r>
      <w:proofErr w:type="spellStart"/>
      <w:proofErr w:type="gramEnd"/>
      <w:r w:rsidR="00DD4D8B" w:rsidRPr="004C184D">
        <w:rPr>
          <w:rFonts w:ascii="Consolas" w:hAnsi="Consolas" w:cs="Consolas"/>
          <w:color w:val="0000FF"/>
          <w:sz w:val="16"/>
          <w:szCs w:val="16"/>
          <w:bdr w:val="none" w:sz="0" w:space="0" w:color="auto" w:frame="1"/>
        </w:rPr>
        <w:t>RedirectLink</w:t>
      </w:r>
      <w:proofErr w:type="spellEnd"/>
      <w:r w:rsidR="00DD4D8B" w:rsidRPr="004C184D">
        <w:rPr>
          <w:rFonts w:ascii="Consolas" w:hAnsi="Consolas" w:cs="Consolas"/>
          <w:color w:val="0000FF"/>
          <w:sz w:val="16"/>
          <w:szCs w:val="16"/>
          <w:bdr w:val="none" w:sz="0" w:space="0" w:color="auto" w:frame="1"/>
        </w:rPr>
        <w:t>);</w:t>
      </w:r>
      <w:r w:rsidR="00DD4D8B" w:rsidRPr="004C184D">
        <w:rPr>
          <w:rFonts w:ascii="Consolas" w:hAnsi="Consolas" w:cs="Consolas"/>
          <w:color w:val="0000FF"/>
          <w:sz w:val="16"/>
          <w:szCs w:val="16"/>
          <w:bdr w:val="none" w:sz="0" w:space="0" w:color="auto" w:frame="1"/>
        </w:rPr>
        <w:br/>
      </w:r>
      <w:r w:rsidR="00DD4D8B" w:rsidRPr="004C184D">
        <w:rPr>
          <w:rFonts w:ascii="Consolas" w:hAnsi="Consolas" w:cs="Consolas"/>
          <w:color w:val="0000FF"/>
          <w:sz w:val="16"/>
          <w:szCs w:val="16"/>
          <w:bdr w:val="none" w:sz="0" w:space="0" w:color="auto" w:frame="1"/>
        </w:rPr>
        <w:br/>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You should now be redirected to the QlikView </w:t>
      </w:r>
      <w:proofErr w:type="spellStart"/>
      <w:r w:rsidRPr="004C184D">
        <w:rPr>
          <w:color w:val="333333"/>
          <w:sz w:val="18"/>
          <w:szCs w:val="18"/>
        </w:rPr>
        <w:t>AccessPoint</w:t>
      </w:r>
      <w:proofErr w:type="spellEnd"/>
      <w:r w:rsidRPr="004C184D">
        <w:rPr>
          <w:color w:val="333333"/>
          <w:sz w:val="18"/>
          <w:szCs w:val="18"/>
        </w:rPr>
        <w:t xml:space="preserve"> and be logged in at the user specified in the form and see the documents that user is permitted to see.</w:t>
      </w:r>
    </w:p>
    <w:p w:rsidR="00DD4D8B" w:rsidRPr="004C184D" w:rsidRDefault="00DD4D8B" w:rsidP="00DD4D8B">
      <w:pPr>
        <w:shd w:val="clear" w:color="auto" w:fill="FFFFFF"/>
        <w:spacing w:after="0" w:line="240" w:lineRule="auto"/>
        <w:rPr>
          <w:color w:val="333333"/>
          <w:sz w:val="18"/>
          <w:szCs w:val="18"/>
        </w:rPr>
      </w:pPr>
      <w:r>
        <w:rPr>
          <w:noProof/>
          <w:color w:val="355491"/>
          <w:sz w:val="18"/>
          <w:szCs w:val="18"/>
          <w:bdr w:val="none" w:sz="0" w:space="0" w:color="auto" w:frame="1"/>
        </w:rPr>
        <w:drawing>
          <wp:inline distT="0" distB="0" distL="0" distR="0" wp14:anchorId="623E9445" wp14:editId="15CB095D">
            <wp:extent cx="5905500" cy="2552700"/>
            <wp:effectExtent l="0" t="0" r="0" b="0"/>
            <wp:docPr id="6" name="Picture 6" descr="AP.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PN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0" cy="2552700"/>
                    </a:xfrm>
                    <a:prstGeom prst="rect">
                      <a:avLst/>
                    </a:prstGeom>
                    <a:noFill/>
                    <a:ln>
                      <a:noFill/>
                    </a:ln>
                  </pic:spPr>
                </pic:pic>
              </a:graphicData>
            </a:graphic>
          </wp:inline>
        </w:drawing>
      </w: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 xml:space="preserve">This is a basic example of how to using the web ticket function. I have written comments into the code example so that you may be able to follow through what is happening. I have also left the example as a single </w:t>
      </w:r>
      <w:proofErr w:type="spellStart"/>
      <w:r w:rsidRPr="004C184D">
        <w:rPr>
          <w:color w:val="333333"/>
          <w:sz w:val="18"/>
          <w:szCs w:val="18"/>
        </w:rPr>
        <w:t>aspx</w:t>
      </w:r>
      <w:proofErr w:type="spellEnd"/>
      <w:r w:rsidRPr="004C184D">
        <w:rPr>
          <w:color w:val="333333"/>
          <w:sz w:val="18"/>
          <w:szCs w:val="18"/>
        </w:rPr>
        <w:t xml:space="preserve"> file so you can edit it and use it with Notepad rather than visual studio.</w:t>
      </w:r>
    </w:p>
    <w:p w:rsidR="00DD4D8B" w:rsidRPr="004C184D" w:rsidRDefault="00DD4D8B" w:rsidP="00DD4D8B">
      <w:pPr>
        <w:shd w:val="clear" w:color="auto" w:fill="FFFFFF"/>
        <w:spacing w:after="0" w:line="240" w:lineRule="auto"/>
        <w:rPr>
          <w:color w:val="333333"/>
          <w:sz w:val="18"/>
          <w:szCs w:val="18"/>
        </w:rPr>
      </w:pPr>
    </w:p>
    <w:p w:rsidR="00DD4D8B" w:rsidRPr="004C184D" w:rsidRDefault="00DD4D8B" w:rsidP="00DD4D8B">
      <w:pPr>
        <w:shd w:val="clear" w:color="auto" w:fill="FFFFFF"/>
        <w:spacing w:after="0" w:line="240" w:lineRule="auto"/>
        <w:rPr>
          <w:color w:val="333333"/>
          <w:sz w:val="18"/>
          <w:szCs w:val="18"/>
        </w:rPr>
      </w:pPr>
      <w:r w:rsidRPr="004C184D">
        <w:rPr>
          <w:color w:val="333333"/>
          <w:sz w:val="18"/>
          <w:szCs w:val="18"/>
        </w:rPr>
        <w:t>I hope it is helpful in building you own login pages to QlikView using Web Ticket!!</w:t>
      </w:r>
    </w:p>
    <w:sectPr w:rsidR="00DD4D8B" w:rsidRPr="004C184D" w:rsidSect="005318A5">
      <w:headerReference w:type="even" r:id="rId14"/>
      <w:headerReference w:type="default" r:id="rId15"/>
      <w:footerReference w:type="default" r:id="rId16"/>
      <w:head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60D" w:rsidRDefault="00A6560D" w:rsidP="00FB625C">
      <w:r>
        <w:separator/>
      </w:r>
    </w:p>
  </w:endnote>
  <w:endnote w:type="continuationSeparator" w:id="0">
    <w:p w:rsidR="00A6560D" w:rsidRDefault="00A6560D" w:rsidP="00FB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5666482"/>
      <w:docPartObj>
        <w:docPartGallery w:val="Page Numbers (Bottom of Page)"/>
        <w:docPartUnique/>
      </w:docPartObj>
    </w:sdtPr>
    <w:sdtEndPr/>
    <w:sdtContent>
      <w:p w:rsidR="003A518B" w:rsidRDefault="003A518B" w:rsidP="00F47887">
        <w:pPr>
          <w:pStyle w:val="Footer"/>
          <w:tabs>
            <w:tab w:val="clear" w:pos="9072"/>
          </w:tabs>
          <w:spacing w:after="0"/>
          <w:ind w:left="5245" w:right="-1807" w:firstLine="2579"/>
        </w:pPr>
        <w:r>
          <w:fldChar w:fldCharType="begin"/>
        </w:r>
        <w:r>
          <w:instrText xml:space="preserve"> PAGE   \* MERGEFORMAT </w:instrText>
        </w:r>
        <w:r>
          <w:fldChar w:fldCharType="separate"/>
        </w:r>
        <w:r w:rsidR="00FE40B2">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60D" w:rsidRDefault="00A6560D" w:rsidP="00FB625C">
      <w:r>
        <w:separator/>
      </w:r>
    </w:p>
  </w:footnote>
  <w:footnote w:type="continuationSeparator" w:id="0">
    <w:p w:rsidR="00A6560D" w:rsidRDefault="00A6560D" w:rsidP="00FB6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18B" w:rsidRDefault="003A518B" w:rsidP="00FB625C">
    <w:pPr>
      <w:pStyle w:val="Header"/>
    </w:pPr>
    <w:r>
      <w:rPr>
        <w:noProof/>
        <w:lang w:val="sv-SE"/>
      </w:rPr>
      <w:drawing>
        <wp:anchor distT="0" distB="0" distL="114300" distR="114300" simplePos="0" relativeHeight="251655680" behindDoc="1" locked="0" layoutInCell="1" allowOverlap="1" wp14:anchorId="139701EA" wp14:editId="23312CF3">
          <wp:simplePos x="0" y="0"/>
          <wp:positionH relativeFrom="column">
            <wp:posOffset>6501130</wp:posOffset>
          </wp:positionH>
          <wp:positionV relativeFrom="paragraph">
            <wp:posOffset>-461010</wp:posOffset>
          </wp:positionV>
          <wp:extent cx="4971415" cy="2259965"/>
          <wp:effectExtent l="19050" t="0" r="635" b="0"/>
          <wp:wrapNone/>
          <wp:docPr id="1" name="Picture 1" descr="QV_top_swir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QV_top_swirl_CMYK"/>
                  <pic:cNvPicPr>
                    <a:picLocks noChangeAspect="1" noChangeArrowheads="1"/>
                  </pic:cNvPicPr>
                </pic:nvPicPr>
                <pic:blipFill>
                  <a:blip r:embed="rId1"/>
                  <a:srcRect/>
                  <a:stretch>
                    <a:fillRect/>
                  </a:stretch>
                </pic:blipFill>
                <pic:spPr bwMode="auto">
                  <a:xfrm>
                    <a:off x="0" y="0"/>
                    <a:ext cx="4971415" cy="225996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18B" w:rsidRDefault="003A518B" w:rsidP="00FB625C">
    <w:pPr>
      <w:pStyle w:val="Header"/>
      <w:rPr>
        <w:rStyle w:val="PageNumber"/>
      </w:rPr>
    </w:pPr>
    <w:r>
      <w:rPr>
        <w:noProof/>
        <w:lang w:val="sv-SE"/>
      </w:rPr>
      <w:drawing>
        <wp:anchor distT="0" distB="0" distL="114300" distR="114300" simplePos="0" relativeHeight="251656704" behindDoc="1" locked="0" layoutInCell="1" allowOverlap="1" wp14:anchorId="30962FEF" wp14:editId="0CB9AC82">
          <wp:simplePos x="0" y="0"/>
          <wp:positionH relativeFrom="page">
            <wp:posOffset>5762625</wp:posOffset>
          </wp:positionH>
          <wp:positionV relativeFrom="page">
            <wp:posOffset>560070</wp:posOffset>
          </wp:positionV>
          <wp:extent cx="1181100" cy="228600"/>
          <wp:effectExtent l="0" t="0" r="0" b="0"/>
          <wp:wrapNone/>
          <wp:docPr id="2" name="Picture 2" descr="QV_pos_medi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QV_pos_medium_rgb"/>
                  <pic:cNvPicPr>
                    <a:picLocks noChangeAspect="1" noChangeArrowheads="1"/>
                  </pic:cNvPicPr>
                </pic:nvPicPr>
                <pic:blipFill>
                  <a:blip r:embed="rId1"/>
                  <a:srcRect/>
                  <a:stretch>
                    <a:fillRect/>
                  </a:stretch>
                </pic:blipFill>
                <pic:spPr bwMode="auto">
                  <a:xfrm>
                    <a:off x="0" y="0"/>
                    <a:ext cx="1181100" cy="228600"/>
                  </a:xfrm>
                  <a:prstGeom prst="rect">
                    <a:avLst/>
                  </a:prstGeom>
                  <a:noFill/>
                  <a:ln w="9525">
                    <a:noFill/>
                    <a:miter lim="800000"/>
                    <a:headEnd/>
                    <a:tailEnd/>
                  </a:ln>
                </pic:spPr>
              </pic:pic>
            </a:graphicData>
          </a:graphic>
        </wp:anchor>
      </w:drawing>
    </w:r>
  </w:p>
  <w:p w:rsidR="003A518B" w:rsidRDefault="003A518B" w:rsidP="00FB625C">
    <w:pPr>
      <w:pStyle w:val="Header"/>
      <w:rPr>
        <w:rStyle w:val="PageNumbe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18B" w:rsidRDefault="00A6560D" w:rsidP="00FB625C">
    <w:pPr>
      <w:pStyle w:val="QlikViewtoptext"/>
    </w:pPr>
    <w:sdt>
      <w:sdtPr>
        <w:id w:val="1179009109"/>
        <w:docPartObj>
          <w:docPartGallery w:val="Watermarks"/>
          <w:docPartUnique/>
        </w:docPartObj>
      </w:sdtPr>
      <w:sdtEnd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5"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A518B">
      <w:rPr>
        <w:noProof/>
        <w:lang w:val="sv-SE"/>
      </w:rPr>
      <w:drawing>
        <wp:anchor distT="0" distB="0" distL="114300" distR="114300" simplePos="0" relativeHeight="251658752" behindDoc="1" locked="0" layoutInCell="1" allowOverlap="1" wp14:anchorId="4A1BB20C" wp14:editId="238A4064">
          <wp:simplePos x="0" y="0"/>
          <wp:positionH relativeFrom="page">
            <wp:posOffset>723900</wp:posOffset>
          </wp:positionH>
          <wp:positionV relativeFrom="page">
            <wp:posOffset>790575</wp:posOffset>
          </wp:positionV>
          <wp:extent cx="1800225" cy="352425"/>
          <wp:effectExtent l="19050" t="0" r="9525" b="0"/>
          <wp:wrapNone/>
          <wp:docPr id="3" name="Picture 3" descr="QV_pos_medi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QV_pos_medium_rgb"/>
                  <pic:cNvPicPr>
                    <a:picLocks noChangeAspect="1" noChangeArrowheads="1"/>
                  </pic:cNvPicPr>
                </pic:nvPicPr>
                <pic:blipFill>
                  <a:blip r:embed="rId1"/>
                  <a:srcRect/>
                  <a:stretch>
                    <a:fillRect/>
                  </a:stretch>
                </pic:blipFill>
                <pic:spPr bwMode="auto">
                  <a:xfrm>
                    <a:off x="0" y="0"/>
                    <a:ext cx="1800225" cy="352425"/>
                  </a:xfrm>
                  <a:prstGeom prst="rect">
                    <a:avLst/>
                  </a:prstGeom>
                  <a:noFill/>
                  <a:ln w="9525">
                    <a:noFill/>
                    <a:miter lim="800000"/>
                    <a:headEnd/>
                    <a:tailEnd/>
                  </a:ln>
                </pic:spPr>
              </pic:pic>
            </a:graphicData>
          </a:graphic>
        </wp:anchor>
      </w:drawing>
    </w:r>
    <w:r w:rsidR="003A518B">
      <w:rPr>
        <w:noProof/>
        <w:lang w:val="sv-SE"/>
      </w:rPr>
      <w:drawing>
        <wp:anchor distT="0" distB="0" distL="114300" distR="114300" simplePos="0" relativeHeight="251657728" behindDoc="1" locked="0" layoutInCell="1" allowOverlap="1" wp14:anchorId="09D5017E" wp14:editId="4BA6E4FD">
          <wp:simplePos x="0" y="0"/>
          <wp:positionH relativeFrom="column">
            <wp:posOffset>3314700</wp:posOffset>
          </wp:positionH>
          <wp:positionV relativeFrom="paragraph">
            <wp:posOffset>-880110</wp:posOffset>
          </wp:positionV>
          <wp:extent cx="3928745" cy="1824355"/>
          <wp:effectExtent l="19050" t="0" r="0" b="0"/>
          <wp:wrapNone/>
          <wp:docPr id="4" name="Picture 4" descr="QV_top_swir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QV_top_swirl_CMYK"/>
                  <pic:cNvPicPr>
                    <a:picLocks noChangeAspect="1" noChangeArrowheads="1"/>
                  </pic:cNvPicPr>
                </pic:nvPicPr>
                <pic:blipFill>
                  <a:blip r:embed="rId2"/>
                  <a:srcRect l="20892" b="19252"/>
                  <a:stretch>
                    <a:fillRect/>
                  </a:stretch>
                </pic:blipFill>
                <pic:spPr bwMode="auto">
                  <a:xfrm>
                    <a:off x="0" y="0"/>
                    <a:ext cx="3928745" cy="182435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5865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73849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B972FB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C28C2ED2"/>
    <w:lvl w:ilvl="0">
      <w:start w:val="1"/>
      <w:numFmt w:val="decimal"/>
      <w:pStyle w:val="ListNumber2"/>
      <w:lvlText w:val="%1."/>
      <w:lvlJc w:val="left"/>
      <w:pPr>
        <w:tabs>
          <w:tab w:val="num" w:pos="643"/>
        </w:tabs>
        <w:ind w:left="643" w:hanging="360"/>
      </w:pPr>
    </w:lvl>
  </w:abstractNum>
  <w:abstractNum w:abstractNumId="4">
    <w:nsid w:val="FFFFFF80"/>
    <w:multiLevelType w:val="singleLevel"/>
    <w:tmpl w:val="304E80D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9BC421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E64DAE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2628236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6B6901E"/>
    <w:lvl w:ilvl="0">
      <w:start w:val="1"/>
      <w:numFmt w:val="decimal"/>
      <w:pStyle w:val="ListNumber"/>
      <w:lvlText w:val="%1."/>
      <w:lvlJc w:val="left"/>
      <w:pPr>
        <w:tabs>
          <w:tab w:val="num" w:pos="360"/>
        </w:tabs>
        <w:ind w:left="360" w:hanging="360"/>
      </w:pPr>
    </w:lvl>
  </w:abstractNum>
  <w:abstractNum w:abstractNumId="9">
    <w:nsid w:val="FFFFFF89"/>
    <w:multiLevelType w:val="singleLevel"/>
    <w:tmpl w:val="ED348B0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9C1810"/>
    <w:multiLevelType w:val="multilevel"/>
    <w:tmpl w:val="AF56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4264F2E"/>
    <w:multiLevelType w:val="multilevel"/>
    <w:tmpl w:val="041D001D"/>
    <w:name w:val="app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3D05B4"/>
    <w:multiLevelType w:val="multilevel"/>
    <w:tmpl w:val="0180DF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948073F"/>
    <w:multiLevelType w:val="multilevel"/>
    <w:tmpl w:val="612C7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AB96B67"/>
    <w:multiLevelType w:val="multilevel"/>
    <w:tmpl w:val="3316418C"/>
    <w:name w:val="cases"/>
    <w:lvl w:ilvl="0">
      <w:start w:val="1"/>
      <w:numFmt w:val="decimal"/>
      <w:lvlText w:val="Case %1"/>
      <w:lvlJc w:val="left"/>
      <w:pPr>
        <w:tabs>
          <w:tab w:val="num" w:pos="851"/>
        </w:tabs>
        <w:ind w:left="0" w:firstLine="0"/>
      </w:pPr>
      <w:rPr>
        <w:rFonts w:hint="default"/>
        <w:b/>
        <w:i w:val="0"/>
        <w:color w:val="8C8C8C"/>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E7C250A"/>
    <w:multiLevelType w:val="multilevel"/>
    <w:tmpl w:val="E12ABD82"/>
    <w:lvl w:ilvl="0">
      <w:start w:val="1"/>
      <w:numFmt w:val="none"/>
      <w:pStyle w:val="Heading1"/>
      <w:lvlText w:val="%1"/>
      <w:lvlJc w:val="left"/>
      <w:pPr>
        <w:tabs>
          <w:tab w:val="num" w:pos="0"/>
        </w:tabs>
        <w:ind w:left="0" w:firstLine="0"/>
      </w:pPr>
      <w:rPr>
        <w:rFonts w:hint="default"/>
      </w:rPr>
    </w:lvl>
    <w:lvl w:ilvl="1">
      <w:start w:val="1"/>
      <w:numFmt w:val="decimal"/>
      <w:lvlText w:val="%1%2"/>
      <w:lvlJc w:val="left"/>
      <w:pPr>
        <w:tabs>
          <w:tab w:val="num" w:pos="-31680"/>
        </w:tabs>
        <w:ind w:left="431" w:hanging="431"/>
      </w:pPr>
      <w:rPr>
        <w:rFonts w:hint="default"/>
      </w:rPr>
    </w:lvl>
    <w:lvl w:ilvl="2">
      <w:start w:val="1"/>
      <w:numFmt w:val="decimal"/>
      <w:pStyle w:val="Heading3"/>
      <w:lvlText w:val="%1%2.%3"/>
      <w:lvlJc w:val="left"/>
      <w:pPr>
        <w:tabs>
          <w:tab w:val="num" w:pos="-31680"/>
        </w:tabs>
        <w:ind w:left="431" w:hanging="431"/>
      </w:pPr>
      <w:rPr>
        <w:rFonts w:hint="default"/>
      </w:rPr>
    </w:lvl>
    <w:lvl w:ilvl="3">
      <w:start w:val="1"/>
      <w:numFmt w:val="decimal"/>
      <w:pStyle w:val="Heading4"/>
      <w:lvlText w:val="%1%2.%3.%4"/>
      <w:lvlJc w:val="left"/>
      <w:pPr>
        <w:tabs>
          <w:tab w:val="num" w:pos="-31680"/>
        </w:tabs>
        <w:ind w:left="431" w:hanging="431"/>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0392AF8"/>
    <w:multiLevelType w:val="hybridMultilevel"/>
    <w:tmpl w:val="63B46C70"/>
    <w:lvl w:ilvl="0" w:tplc="85EAF65C">
      <w:numFmt w:val="bullet"/>
      <w:pStyle w:val="Punktlistastreck"/>
      <w:lvlText w:val="–"/>
      <w:lvlJc w:val="left"/>
      <w:pPr>
        <w:tabs>
          <w:tab w:val="num" w:pos="170"/>
        </w:tabs>
        <w:ind w:left="170" w:hanging="170"/>
      </w:pPr>
      <w:rPr>
        <w:rFonts w:ascii="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2AA5022"/>
    <w:multiLevelType w:val="multilevel"/>
    <w:tmpl w:val="041D001F"/>
    <w:name w:val="rubb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34D643F4"/>
    <w:multiLevelType w:val="multilevel"/>
    <w:tmpl w:val="74BCE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7423081"/>
    <w:multiLevelType w:val="multilevel"/>
    <w:tmpl w:val="03C88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27A5C8A"/>
    <w:multiLevelType w:val="multilevel"/>
    <w:tmpl w:val="2CECE7B6"/>
    <w:name w:val="rubb"/>
    <w:lvl w:ilvl="0">
      <w:start w:val="1"/>
      <w:numFmt w:val="lowerLetter"/>
      <w:pStyle w:val="List"/>
      <w:lvlText w:val="(%1)"/>
      <w:lvlJc w:val="left"/>
      <w:pPr>
        <w:tabs>
          <w:tab w:val="num" w:pos="788"/>
        </w:tabs>
        <w:ind w:left="431"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7A52B27"/>
    <w:multiLevelType w:val="multilevel"/>
    <w:tmpl w:val="70749CEC"/>
    <w:name w:val="app"/>
    <w:lvl w:ilvl="0">
      <w:start w:val="1"/>
      <w:numFmt w:val="decimal"/>
      <w:pStyle w:val="Appendixlista"/>
      <w:lvlText w:val="Appendix %1"/>
      <w:lvlJc w:val="left"/>
      <w:pPr>
        <w:tabs>
          <w:tab w:val="num" w:pos="-31680"/>
        </w:tabs>
        <w:ind w:left="1247" w:hanging="1247"/>
      </w:pPr>
      <w:rPr>
        <w:rFonts w:ascii="Arial" w:hAnsi="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591E18E4"/>
    <w:multiLevelType w:val="hybridMultilevel"/>
    <w:tmpl w:val="521A2F8C"/>
    <w:lvl w:ilvl="0" w:tplc="9B84A48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1D1006"/>
    <w:multiLevelType w:val="multilevel"/>
    <w:tmpl w:val="041D0023"/>
    <w:name w:val="rubb222"/>
    <w:styleLink w:val="ArticleSection"/>
    <w:lvl w:ilvl="0">
      <w:start w:val="1"/>
      <w:numFmt w:val="upperRoman"/>
      <w:lvlText w:val="Artikel %1."/>
      <w:lvlJc w:val="left"/>
      <w:pPr>
        <w:tabs>
          <w:tab w:val="num" w:pos="1080"/>
        </w:tabs>
        <w:ind w:left="0" w:firstLine="0"/>
      </w:pPr>
    </w:lvl>
    <w:lvl w:ilvl="1">
      <w:start w:val="1"/>
      <w:numFmt w:val="decimalZero"/>
      <w:isLgl/>
      <w:lvlText w:val="Avsnitt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793A007D"/>
    <w:multiLevelType w:val="multilevel"/>
    <w:tmpl w:val="041D001D"/>
    <w:name w:val="rubb22"/>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D52736B"/>
    <w:multiLevelType w:val="multilevel"/>
    <w:tmpl w:val="041D001D"/>
    <w:name w:val="app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7"/>
  </w:num>
  <w:num w:numId="13">
    <w:abstractNumId w:val="24"/>
  </w:num>
  <w:num w:numId="14">
    <w:abstractNumId w:val="23"/>
  </w:num>
  <w:num w:numId="15">
    <w:abstractNumId w:val="21"/>
  </w:num>
  <w:num w:numId="16">
    <w:abstractNumId w:val="20"/>
  </w:num>
  <w:num w:numId="17">
    <w:abstractNumId w:val="16"/>
  </w:num>
  <w:num w:numId="18">
    <w:abstractNumId w:val="22"/>
  </w:num>
  <w:num w:numId="19">
    <w:abstractNumId w:val="13"/>
  </w:num>
  <w:num w:numId="20">
    <w:abstractNumId w:val="10"/>
  </w:num>
  <w:num w:numId="21">
    <w:abstractNumId w:val="12"/>
  </w:num>
  <w:num w:numId="22">
    <w:abstractNumId w:val="19"/>
  </w:num>
  <w:num w:numId="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0"/>
  <w:defaultTabStop w:val="1304"/>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46C"/>
    <w:rsid w:val="00000197"/>
    <w:rsid w:val="00001E0F"/>
    <w:rsid w:val="000059BF"/>
    <w:rsid w:val="00007558"/>
    <w:rsid w:val="00011945"/>
    <w:rsid w:val="0001205C"/>
    <w:rsid w:val="00013518"/>
    <w:rsid w:val="00017DCF"/>
    <w:rsid w:val="00021F94"/>
    <w:rsid w:val="0003126A"/>
    <w:rsid w:val="0003713A"/>
    <w:rsid w:val="00037C33"/>
    <w:rsid w:val="00040AC0"/>
    <w:rsid w:val="00053668"/>
    <w:rsid w:val="0005569B"/>
    <w:rsid w:val="00055C0A"/>
    <w:rsid w:val="0006163E"/>
    <w:rsid w:val="000622BB"/>
    <w:rsid w:val="00062A6C"/>
    <w:rsid w:val="00063EDB"/>
    <w:rsid w:val="000656BF"/>
    <w:rsid w:val="00067CEE"/>
    <w:rsid w:val="00085413"/>
    <w:rsid w:val="00092343"/>
    <w:rsid w:val="00094086"/>
    <w:rsid w:val="00095214"/>
    <w:rsid w:val="000A06A6"/>
    <w:rsid w:val="000A250D"/>
    <w:rsid w:val="000A4350"/>
    <w:rsid w:val="000A5B90"/>
    <w:rsid w:val="000B51A6"/>
    <w:rsid w:val="000B7F3E"/>
    <w:rsid w:val="000C684B"/>
    <w:rsid w:val="000C70AA"/>
    <w:rsid w:val="000C723A"/>
    <w:rsid w:val="000D030C"/>
    <w:rsid w:val="000D053D"/>
    <w:rsid w:val="000D2E14"/>
    <w:rsid w:val="000D48A7"/>
    <w:rsid w:val="000E7982"/>
    <w:rsid w:val="000F2796"/>
    <w:rsid w:val="000F45F1"/>
    <w:rsid w:val="000F5325"/>
    <w:rsid w:val="000F7C8E"/>
    <w:rsid w:val="00107E41"/>
    <w:rsid w:val="00122E47"/>
    <w:rsid w:val="001239DD"/>
    <w:rsid w:val="001255DB"/>
    <w:rsid w:val="00130FB9"/>
    <w:rsid w:val="0013101E"/>
    <w:rsid w:val="0013425F"/>
    <w:rsid w:val="001348FD"/>
    <w:rsid w:val="00150812"/>
    <w:rsid w:val="00150D9A"/>
    <w:rsid w:val="00155F90"/>
    <w:rsid w:val="001616B7"/>
    <w:rsid w:val="001617A4"/>
    <w:rsid w:val="001652FA"/>
    <w:rsid w:val="00166FAE"/>
    <w:rsid w:val="00171344"/>
    <w:rsid w:val="001769E1"/>
    <w:rsid w:val="0019117E"/>
    <w:rsid w:val="001A397F"/>
    <w:rsid w:val="001A55B9"/>
    <w:rsid w:val="001C4DDB"/>
    <w:rsid w:val="001D0E34"/>
    <w:rsid w:val="001D11B1"/>
    <w:rsid w:val="001D4F7A"/>
    <w:rsid w:val="001E1DBB"/>
    <w:rsid w:val="001E319D"/>
    <w:rsid w:val="001E6005"/>
    <w:rsid w:val="001E7592"/>
    <w:rsid w:val="001F21B2"/>
    <w:rsid w:val="001F289C"/>
    <w:rsid w:val="001F2D7B"/>
    <w:rsid w:val="001F3B2C"/>
    <w:rsid w:val="001F586C"/>
    <w:rsid w:val="001F6491"/>
    <w:rsid w:val="001F64AA"/>
    <w:rsid w:val="001F6CF9"/>
    <w:rsid w:val="00202409"/>
    <w:rsid w:val="00206A44"/>
    <w:rsid w:val="00211974"/>
    <w:rsid w:val="002201BF"/>
    <w:rsid w:val="002207CD"/>
    <w:rsid w:val="00220AA2"/>
    <w:rsid w:val="00221B5C"/>
    <w:rsid w:val="002272CA"/>
    <w:rsid w:val="00236D6B"/>
    <w:rsid w:val="00243086"/>
    <w:rsid w:val="00244267"/>
    <w:rsid w:val="0025180E"/>
    <w:rsid w:val="0025204F"/>
    <w:rsid w:val="002579C8"/>
    <w:rsid w:val="002632CA"/>
    <w:rsid w:val="002655BC"/>
    <w:rsid w:val="002661B8"/>
    <w:rsid w:val="00270FDD"/>
    <w:rsid w:val="00273620"/>
    <w:rsid w:val="00277F73"/>
    <w:rsid w:val="00287F74"/>
    <w:rsid w:val="00297CBD"/>
    <w:rsid w:val="002A17AE"/>
    <w:rsid w:val="002A1A97"/>
    <w:rsid w:val="002A2A43"/>
    <w:rsid w:val="002A4F93"/>
    <w:rsid w:val="002B18D8"/>
    <w:rsid w:val="002B451C"/>
    <w:rsid w:val="002B733C"/>
    <w:rsid w:val="002C5A5F"/>
    <w:rsid w:val="002D1162"/>
    <w:rsid w:val="002D6530"/>
    <w:rsid w:val="002D7184"/>
    <w:rsid w:val="002E0E18"/>
    <w:rsid w:val="002E5EBB"/>
    <w:rsid w:val="0031073D"/>
    <w:rsid w:val="003124E6"/>
    <w:rsid w:val="00313576"/>
    <w:rsid w:val="00321FCA"/>
    <w:rsid w:val="003242F2"/>
    <w:rsid w:val="003254AD"/>
    <w:rsid w:val="00334192"/>
    <w:rsid w:val="00334DF4"/>
    <w:rsid w:val="0034046C"/>
    <w:rsid w:val="00341FD5"/>
    <w:rsid w:val="003438B6"/>
    <w:rsid w:val="00356AAD"/>
    <w:rsid w:val="003711F2"/>
    <w:rsid w:val="003722EA"/>
    <w:rsid w:val="003743A4"/>
    <w:rsid w:val="003822A5"/>
    <w:rsid w:val="003831AF"/>
    <w:rsid w:val="003838B6"/>
    <w:rsid w:val="0038496A"/>
    <w:rsid w:val="00395195"/>
    <w:rsid w:val="003A20D3"/>
    <w:rsid w:val="003A3E06"/>
    <w:rsid w:val="003A518B"/>
    <w:rsid w:val="003A5446"/>
    <w:rsid w:val="003A632E"/>
    <w:rsid w:val="003B0542"/>
    <w:rsid w:val="003B4693"/>
    <w:rsid w:val="003C3A8B"/>
    <w:rsid w:val="003C64A6"/>
    <w:rsid w:val="003E1060"/>
    <w:rsid w:val="003E2EE0"/>
    <w:rsid w:val="003E3E31"/>
    <w:rsid w:val="003E64D7"/>
    <w:rsid w:val="003F46D2"/>
    <w:rsid w:val="003F4E85"/>
    <w:rsid w:val="003F4F32"/>
    <w:rsid w:val="003F7C69"/>
    <w:rsid w:val="00400366"/>
    <w:rsid w:val="004023C4"/>
    <w:rsid w:val="0040250F"/>
    <w:rsid w:val="004041D8"/>
    <w:rsid w:val="00406968"/>
    <w:rsid w:val="00410B96"/>
    <w:rsid w:val="00415838"/>
    <w:rsid w:val="004201F3"/>
    <w:rsid w:val="00421E33"/>
    <w:rsid w:val="00424841"/>
    <w:rsid w:val="00430332"/>
    <w:rsid w:val="00435F2C"/>
    <w:rsid w:val="004434E7"/>
    <w:rsid w:val="00446540"/>
    <w:rsid w:val="00451659"/>
    <w:rsid w:val="004522D0"/>
    <w:rsid w:val="004544BC"/>
    <w:rsid w:val="004631D5"/>
    <w:rsid w:val="00467993"/>
    <w:rsid w:val="004711EF"/>
    <w:rsid w:val="004727E3"/>
    <w:rsid w:val="00473108"/>
    <w:rsid w:val="00473D2F"/>
    <w:rsid w:val="004751F0"/>
    <w:rsid w:val="00480654"/>
    <w:rsid w:val="0048529A"/>
    <w:rsid w:val="00490E22"/>
    <w:rsid w:val="00491024"/>
    <w:rsid w:val="004A4C00"/>
    <w:rsid w:val="004B054B"/>
    <w:rsid w:val="004B3860"/>
    <w:rsid w:val="004C23D8"/>
    <w:rsid w:val="004C6DAF"/>
    <w:rsid w:val="004D0730"/>
    <w:rsid w:val="004D38A0"/>
    <w:rsid w:val="004D613E"/>
    <w:rsid w:val="004D78E1"/>
    <w:rsid w:val="004E0485"/>
    <w:rsid w:val="004E50AA"/>
    <w:rsid w:val="004E7A6C"/>
    <w:rsid w:val="004F0270"/>
    <w:rsid w:val="004F495C"/>
    <w:rsid w:val="004F5E56"/>
    <w:rsid w:val="004F6CC0"/>
    <w:rsid w:val="004F6DC0"/>
    <w:rsid w:val="0050119C"/>
    <w:rsid w:val="0050219D"/>
    <w:rsid w:val="005025FD"/>
    <w:rsid w:val="00504B48"/>
    <w:rsid w:val="00505AF9"/>
    <w:rsid w:val="005115C4"/>
    <w:rsid w:val="005120D7"/>
    <w:rsid w:val="0051233E"/>
    <w:rsid w:val="0051389C"/>
    <w:rsid w:val="00524458"/>
    <w:rsid w:val="00527CDA"/>
    <w:rsid w:val="00530C4C"/>
    <w:rsid w:val="005318A5"/>
    <w:rsid w:val="00543C8D"/>
    <w:rsid w:val="00554A2F"/>
    <w:rsid w:val="00554D37"/>
    <w:rsid w:val="00560F07"/>
    <w:rsid w:val="005650CE"/>
    <w:rsid w:val="00571CDE"/>
    <w:rsid w:val="00582FCE"/>
    <w:rsid w:val="0058540B"/>
    <w:rsid w:val="00592181"/>
    <w:rsid w:val="0059256F"/>
    <w:rsid w:val="005938A9"/>
    <w:rsid w:val="00595F37"/>
    <w:rsid w:val="005A3616"/>
    <w:rsid w:val="005A3DAE"/>
    <w:rsid w:val="005A5BBD"/>
    <w:rsid w:val="005A748D"/>
    <w:rsid w:val="005A7C8E"/>
    <w:rsid w:val="005B4EB8"/>
    <w:rsid w:val="005B4F24"/>
    <w:rsid w:val="005B7615"/>
    <w:rsid w:val="005C5DA0"/>
    <w:rsid w:val="005C7C7D"/>
    <w:rsid w:val="005D1619"/>
    <w:rsid w:val="005D17EE"/>
    <w:rsid w:val="005D3C4E"/>
    <w:rsid w:val="005D4DEF"/>
    <w:rsid w:val="005D604C"/>
    <w:rsid w:val="005D6F0F"/>
    <w:rsid w:val="005E0776"/>
    <w:rsid w:val="005E0D0F"/>
    <w:rsid w:val="005E2751"/>
    <w:rsid w:val="005E4E4B"/>
    <w:rsid w:val="005E5C8D"/>
    <w:rsid w:val="005E79CE"/>
    <w:rsid w:val="005E7D55"/>
    <w:rsid w:val="005F17BF"/>
    <w:rsid w:val="005F46DE"/>
    <w:rsid w:val="005F4A49"/>
    <w:rsid w:val="005F6077"/>
    <w:rsid w:val="005F6530"/>
    <w:rsid w:val="00603BCF"/>
    <w:rsid w:val="00605476"/>
    <w:rsid w:val="0060711B"/>
    <w:rsid w:val="006079F9"/>
    <w:rsid w:val="00611B61"/>
    <w:rsid w:val="006161DE"/>
    <w:rsid w:val="00621F25"/>
    <w:rsid w:val="00622617"/>
    <w:rsid w:val="006242A3"/>
    <w:rsid w:val="00633599"/>
    <w:rsid w:val="006405B0"/>
    <w:rsid w:val="00647E63"/>
    <w:rsid w:val="00651B46"/>
    <w:rsid w:val="00653D6F"/>
    <w:rsid w:val="00657D81"/>
    <w:rsid w:val="00660385"/>
    <w:rsid w:val="00660AF3"/>
    <w:rsid w:val="006610B8"/>
    <w:rsid w:val="006631F8"/>
    <w:rsid w:val="00663B72"/>
    <w:rsid w:val="00666170"/>
    <w:rsid w:val="00666805"/>
    <w:rsid w:val="00672676"/>
    <w:rsid w:val="00681B99"/>
    <w:rsid w:val="0068693D"/>
    <w:rsid w:val="00686D31"/>
    <w:rsid w:val="006942B2"/>
    <w:rsid w:val="0069473E"/>
    <w:rsid w:val="006A29A4"/>
    <w:rsid w:val="006A5211"/>
    <w:rsid w:val="006A58A9"/>
    <w:rsid w:val="006A737A"/>
    <w:rsid w:val="006B4AF5"/>
    <w:rsid w:val="006B7A3F"/>
    <w:rsid w:val="006C523A"/>
    <w:rsid w:val="006D6107"/>
    <w:rsid w:val="006E5C08"/>
    <w:rsid w:val="006E6321"/>
    <w:rsid w:val="006F04BF"/>
    <w:rsid w:val="006F278C"/>
    <w:rsid w:val="006F5B52"/>
    <w:rsid w:val="00703B1A"/>
    <w:rsid w:val="00705EDA"/>
    <w:rsid w:val="00706584"/>
    <w:rsid w:val="00714759"/>
    <w:rsid w:val="007168E3"/>
    <w:rsid w:val="00717398"/>
    <w:rsid w:val="00720659"/>
    <w:rsid w:val="007213B7"/>
    <w:rsid w:val="007218A0"/>
    <w:rsid w:val="00721E28"/>
    <w:rsid w:val="00725CF9"/>
    <w:rsid w:val="00743AD4"/>
    <w:rsid w:val="00744BC7"/>
    <w:rsid w:val="007459B7"/>
    <w:rsid w:val="00746DF7"/>
    <w:rsid w:val="007525E8"/>
    <w:rsid w:val="007546DC"/>
    <w:rsid w:val="00754CB3"/>
    <w:rsid w:val="007550B4"/>
    <w:rsid w:val="00756EA9"/>
    <w:rsid w:val="007603CC"/>
    <w:rsid w:val="007619EB"/>
    <w:rsid w:val="00762D49"/>
    <w:rsid w:val="00773735"/>
    <w:rsid w:val="00773F66"/>
    <w:rsid w:val="007823F5"/>
    <w:rsid w:val="00782A39"/>
    <w:rsid w:val="00792F15"/>
    <w:rsid w:val="00796EA7"/>
    <w:rsid w:val="007A05C4"/>
    <w:rsid w:val="007A0EA9"/>
    <w:rsid w:val="007A25D7"/>
    <w:rsid w:val="007A2D00"/>
    <w:rsid w:val="007A5DF1"/>
    <w:rsid w:val="007B6116"/>
    <w:rsid w:val="007B6AE9"/>
    <w:rsid w:val="007C6745"/>
    <w:rsid w:val="007D367C"/>
    <w:rsid w:val="007D67B0"/>
    <w:rsid w:val="007E60D5"/>
    <w:rsid w:val="007E78D0"/>
    <w:rsid w:val="007F139A"/>
    <w:rsid w:val="007F207C"/>
    <w:rsid w:val="007F24B8"/>
    <w:rsid w:val="007F2C65"/>
    <w:rsid w:val="007F3904"/>
    <w:rsid w:val="007F46DB"/>
    <w:rsid w:val="007F51CB"/>
    <w:rsid w:val="008030D7"/>
    <w:rsid w:val="008063DC"/>
    <w:rsid w:val="008074A1"/>
    <w:rsid w:val="00807D94"/>
    <w:rsid w:val="008121CE"/>
    <w:rsid w:val="00817E79"/>
    <w:rsid w:val="00824DC7"/>
    <w:rsid w:val="008254D4"/>
    <w:rsid w:val="00827219"/>
    <w:rsid w:val="00833DF6"/>
    <w:rsid w:val="0083519C"/>
    <w:rsid w:val="008438CA"/>
    <w:rsid w:val="00843F56"/>
    <w:rsid w:val="00846BC0"/>
    <w:rsid w:val="00862378"/>
    <w:rsid w:val="00866217"/>
    <w:rsid w:val="0086649D"/>
    <w:rsid w:val="00866CB3"/>
    <w:rsid w:val="0087429C"/>
    <w:rsid w:val="008744EE"/>
    <w:rsid w:val="00886F70"/>
    <w:rsid w:val="0089022F"/>
    <w:rsid w:val="008951A4"/>
    <w:rsid w:val="008A0E50"/>
    <w:rsid w:val="008A159B"/>
    <w:rsid w:val="008A18E5"/>
    <w:rsid w:val="008A2640"/>
    <w:rsid w:val="008A698D"/>
    <w:rsid w:val="008B126C"/>
    <w:rsid w:val="008B174E"/>
    <w:rsid w:val="008B21CE"/>
    <w:rsid w:val="008B3909"/>
    <w:rsid w:val="008B4F31"/>
    <w:rsid w:val="008C075D"/>
    <w:rsid w:val="008C1DCA"/>
    <w:rsid w:val="008C754A"/>
    <w:rsid w:val="008D161D"/>
    <w:rsid w:val="008D59B8"/>
    <w:rsid w:val="008D5F48"/>
    <w:rsid w:val="008E0469"/>
    <w:rsid w:val="008E15BE"/>
    <w:rsid w:val="008E25E7"/>
    <w:rsid w:val="008E7CE4"/>
    <w:rsid w:val="008F0D9C"/>
    <w:rsid w:val="008F1DC9"/>
    <w:rsid w:val="008F3836"/>
    <w:rsid w:val="008F4B29"/>
    <w:rsid w:val="008F7D67"/>
    <w:rsid w:val="00901BA8"/>
    <w:rsid w:val="00902BD2"/>
    <w:rsid w:val="00911E7E"/>
    <w:rsid w:val="00912BEC"/>
    <w:rsid w:val="00921DE5"/>
    <w:rsid w:val="009226BA"/>
    <w:rsid w:val="0093024A"/>
    <w:rsid w:val="00932ABB"/>
    <w:rsid w:val="0093403B"/>
    <w:rsid w:val="00941344"/>
    <w:rsid w:val="0094371A"/>
    <w:rsid w:val="00944B7B"/>
    <w:rsid w:val="0095064A"/>
    <w:rsid w:val="0095088C"/>
    <w:rsid w:val="00957BEC"/>
    <w:rsid w:val="00962C93"/>
    <w:rsid w:val="00975D19"/>
    <w:rsid w:val="0098016C"/>
    <w:rsid w:val="00981E95"/>
    <w:rsid w:val="00982D3F"/>
    <w:rsid w:val="00986D12"/>
    <w:rsid w:val="009909CB"/>
    <w:rsid w:val="00991095"/>
    <w:rsid w:val="00992E58"/>
    <w:rsid w:val="009942BF"/>
    <w:rsid w:val="009A3295"/>
    <w:rsid w:val="009A5055"/>
    <w:rsid w:val="009A5B75"/>
    <w:rsid w:val="009B0116"/>
    <w:rsid w:val="009B135B"/>
    <w:rsid w:val="009B1D08"/>
    <w:rsid w:val="009B5A88"/>
    <w:rsid w:val="009B6F30"/>
    <w:rsid w:val="009C10E3"/>
    <w:rsid w:val="009C1156"/>
    <w:rsid w:val="009C14DB"/>
    <w:rsid w:val="009C2085"/>
    <w:rsid w:val="009C25F2"/>
    <w:rsid w:val="009C4532"/>
    <w:rsid w:val="009C71FC"/>
    <w:rsid w:val="009D38D2"/>
    <w:rsid w:val="009D4316"/>
    <w:rsid w:val="009D77FD"/>
    <w:rsid w:val="009E178B"/>
    <w:rsid w:val="009E1C80"/>
    <w:rsid w:val="009E2834"/>
    <w:rsid w:val="009E4886"/>
    <w:rsid w:val="009E48CB"/>
    <w:rsid w:val="009F2E6B"/>
    <w:rsid w:val="00A01D00"/>
    <w:rsid w:val="00A03CB5"/>
    <w:rsid w:val="00A059E2"/>
    <w:rsid w:val="00A05DF3"/>
    <w:rsid w:val="00A06477"/>
    <w:rsid w:val="00A07048"/>
    <w:rsid w:val="00A13973"/>
    <w:rsid w:val="00A13E9D"/>
    <w:rsid w:val="00A16246"/>
    <w:rsid w:val="00A1697B"/>
    <w:rsid w:val="00A21A5E"/>
    <w:rsid w:val="00A25789"/>
    <w:rsid w:val="00A36029"/>
    <w:rsid w:val="00A40966"/>
    <w:rsid w:val="00A41828"/>
    <w:rsid w:val="00A432A6"/>
    <w:rsid w:val="00A4436C"/>
    <w:rsid w:val="00A4482B"/>
    <w:rsid w:val="00A45008"/>
    <w:rsid w:val="00A47461"/>
    <w:rsid w:val="00A511B3"/>
    <w:rsid w:val="00A5521A"/>
    <w:rsid w:val="00A6131C"/>
    <w:rsid w:val="00A6560D"/>
    <w:rsid w:val="00A703F1"/>
    <w:rsid w:val="00A71CF9"/>
    <w:rsid w:val="00A80D5D"/>
    <w:rsid w:val="00A848C7"/>
    <w:rsid w:val="00A958AA"/>
    <w:rsid w:val="00A968EA"/>
    <w:rsid w:val="00A96C9E"/>
    <w:rsid w:val="00A973F2"/>
    <w:rsid w:val="00AA2B16"/>
    <w:rsid w:val="00AA2C30"/>
    <w:rsid w:val="00AA3C1B"/>
    <w:rsid w:val="00AA49B1"/>
    <w:rsid w:val="00AB2E39"/>
    <w:rsid w:val="00AD1A06"/>
    <w:rsid w:val="00AD1B25"/>
    <w:rsid w:val="00AD3E14"/>
    <w:rsid w:val="00AD4E5C"/>
    <w:rsid w:val="00AE0234"/>
    <w:rsid w:val="00AE2A43"/>
    <w:rsid w:val="00AE6604"/>
    <w:rsid w:val="00AE7618"/>
    <w:rsid w:val="00AF00B7"/>
    <w:rsid w:val="00AF0D44"/>
    <w:rsid w:val="00AF4073"/>
    <w:rsid w:val="00AF41B8"/>
    <w:rsid w:val="00AF5600"/>
    <w:rsid w:val="00AF5661"/>
    <w:rsid w:val="00AF5685"/>
    <w:rsid w:val="00AF7C8A"/>
    <w:rsid w:val="00B035C4"/>
    <w:rsid w:val="00B0416C"/>
    <w:rsid w:val="00B06CB2"/>
    <w:rsid w:val="00B105AD"/>
    <w:rsid w:val="00B14761"/>
    <w:rsid w:val="00B17555"/>
    <w:rsid w:val="00B25594"/>
    <w:rsid w:val="00B264C3"/>
    <w:rsid w:val="00B33933"/>
    <w:rsid w:val="00B36C35"/>
    <w:rsid w:val="00B40AEF"/>
    <w:rsid w:val="00B42851"/>
    <w:rsid w:val="00B47306"/>
    <w:rsid w:val="00B50D9E"/>
    <w:rsid w:val="00B515F5"/>
    <w:rsid w:val="00B57080"/>
    <w:rsid w:val="00B623A9"/>
    <w:rsid w:val="00B623C1"/>
    <w:rsid w:val="00B624CE"/>
    <w:rsid w:val="00B73BD6"/>
    <w:rsid w:val="00B83400"/>
    <w:rsid w:val="00B83414"/>
    <w:rsid w:val="00B842A8"/>
    <w:rsid w:val="00B875F4"/>
    <w:rsid w:val="00B879FE"/>
    <w:rsid w:val="00B90911"/>
    <w:rsid w:val="00B95058"/>
    <w:rsid w:val="00BA2053"/>
    <w:rsid w:val="00BA4934"/>
    <w:rsid w:val="00BA4AE2"/>
    <w:rsid w:val="00BA526D"/>
    <w:rsid w:val="00BA669E"/>
    <w:rsid w:val="00BC0467"/>
    <w:rsid w:val="00BC5618"/>
    <w:rsid w:val="00BC5EE4"/>
    <w:rsid w:val="00BD1D12"/>
    <w:rsid w:val="00BD3596"/>
    <w:rsid w:val="00BD5687"/>
    <w:rsid w:val="00BD7924"/>
    <w:rsid w:val="00BE20A9"/>
    <w:rsid w:val="00BE3A0C"/>
    <w:rsid w:val="00BE67BB"/>
    <w:rsid w:val="00BE79F1"/>
    <w:rsid w:val="00BF0CAA"/>
    <w:rsid w:val="00BF1C04"/>
    <w:rsid w:val="00BF5211"/>
    <w:rsid w:val="00BF5A28"/>
    <w:rsid w:val="00C02C86"/>
    <w:rsid w:val="00C03483"/>
    <w:rsid w:val="00C04342"/>
    <w:rsid w:val="00C0593E"/>
    <w:rsid w:val="00C10689"/>
    <w:rsid w:val="00C116EE"/>
    <w:rsid w:val="00C12DF0"/>
    <w:rsid w:val="00C13E12"/>
    <w:rsid w:val="00C165EF"/>
    <w:rsid w:val="00C17E62"/>
    <w:rsid w:val="00C23809"/>
    <w:rsid w:val="00C23B35"/>
    <w:rsid w:val="00C31C2E"/>
    <w:rsid w:val="00C372EC"/>
    <w:rsid w:val="00C40B8E"/>
    <w:rsid w:val="00C4168C"/>
    <w:rsid w:val="00C44A03"/>
    <w:rsid w:val="00C5393D"/>
    <w:rsid w:val="00C54545"/>
    <w:rsid w:val="00C54CDA"/>
    <w:rsid w:val="00C55B18"/>
    <w:rsid w:val="00C55FA6"/>
    <w:rsid w:val="00C60527"/>
    <w:rsid w:val="00C657E1"/>
    <w:rsid w:val="00C67B70"/>
    <w:rsid w:val="00C7116A"/>
    <w:rsid w:val="00C81A99"/>
    <w:rsid w:val="00C83844"/>
    <w:rsid w:val="00C84230"/>
    <w:rsid w:val="00C851CC"/>
    <w:rsid w:val="00C94AEF"/>
    <w:rsid w:val="00CA6EA4"/>
    <w:rsid w:val="00CB167D"/>
    <w:rsid w:val="00CB1F1C"/>
    <w:rsid w:val="00CB3A9C"/>
    <w:rsid w:val="00CB5373"/>
    <w:rsid w:val="00CB6902"/>
    <w:rsid w:val="00CC21F3"/>
    <w:rsid w:val="00CC31F4"/>
    <w:rsid w:val="00CD1223"/>
    <w:rsid w:val="00CD5D6C"/>
    <w:rsid w:val="00CE18C6"/>
    <w:rsid w:val="00CE64FE"/>
    <w:rsid w:val="00CF4E39"/>
    <w:rsid w:val="00CF4F6A"/>
    <w:rsid w:val="00CF6386"/>
    <w:rsid w:val="00D12AE3"/>
    <w:rsid w:val="00D15D70"/>
    <w:rsid w:val="00D23A20"/>
    <w:rsid w:val="00D2431A"/>
    <w:rsid w:val="00D335B8"/>
    <w:rsid w:val="00D40891"/>
    <w:rsid w:val="00D40C8B"/>
    <w:rsid w:val="00D423CB"/>
    <w:rsid w:val="00D43559"/>
    <w:rsid w:val="00D439AC"/>
    <w:rsid w:val="00D45159"/>
    <w:rsid w:val="00D50580"/>
    <w:rsid w:val="00D50FC8"/>
    <w:rsid w:val="00D51907"/>
    <w:rsid w:val="00D521B1"/>
    <w:rsid w:val="00D73A8E"/>
    <w:rsid w:val="00D7558E"/>
    <w:rsid w:val="00D80231"/>
    <w:rsid w:val="00D80281"/>
    <w:rsid w:val="00D8114A"/>
    <w:rsid w:val="00D85D01"/>
    <w:rsid w:val="00D87B23"/>
    <w:rsid w:val="00D87CAE"/>
    <w:rsid w:val="00D90044"/>
    <w:rsid w:val="00D9293B"/>
    <w:rsid w:val="00DA2C41"/>
    <w:rsid w:val="00DA3025"/>
    <w:rsid w:val="00DB2D8F"/>
    <w:rsid w:val="00DC287A"/>
    <w:rsid w:val="00DC3AEE"/>
    <w:rsid w:val="00DC66BC"/>
    <w:rsid w:val="00DD1BF9"/>
    <w:rsid w:val="00DD3CE2"/>
    <w:rsid w:val="00DD4D8B"/>
    <w:rsid w:val="00DE19E7"/>
    <w:rsid w:val="00DF1832"/>
    <w:rsid w:val="00DF2B9F"/>
    <w:rsid w:val="00DF3D69"/>
    <w:rsid w:val="00DF6267"/>
    <w:rsid w:val="00DF6448"/>
    <w:rsid w:val="00E0386F"/>
    <w:rsid w:val="00E045B0"/>
    <w:rsid w:val="00E06FC0"/>
    <w:rsid w:val="00E132EA"/>
    <w:rsid w:val="00E158F1"/>
    <w:rsid w:val="00E24C85"/>
    <w:rsid w:val="00E37D91"/>
    <w:rsid w:val="00E43A82"/>
    <w:rsid w:val="00E529CB"/>
    <w:rsid w:val="00E54932"/>
    <w:rsid w:val="00E56AEF"/>
    <w:rsid w:val="00E60577"/>
    <w:rsid w:val="00E61376"/>
    <w:rsid w:val="00E6367A"/>
    <w:rsid w:val="00E63986"/>
    <w:rsid w:val="00E6433A"/>
    <w:rsid w:val="00E66366"/>
    <w:rsid w:val="00E70122"/>
    <w:rsid w:val="00E72699"/>
    <w:rsid w:val="00E761DF"/>
    <w:rsid w:val="00E7746D"/>
    <w:rsid w:val="00E80EE5"/>
    <w:rsid w:val="00E82BDA"/>
    <w:rsid w:val="00E842A0"/>
    <w:rsid w:val="00E90111"/>
    <w:rsid w:val="00E908AE"/>
    <w:rsid w:val="00E919CB"/>
    <w:rsid w:val="00E94470"/>
    <w:rsid w:val="00E95D6E"/>
    <w:rsid w:val="00E979DF"/>
    <w:rsid w:val="00EA0E82"/>
    <w:rsid w:val="00EA1982"/>
    <w:rsid w:val="00EA3524"/>
    <w:rsid w:val="00EA5779"/>
    <w:rsid w:val="00EA7A60"/>
    <w:rsid w:val="00EB4E91"/>
    <w:rsid w:val="00EB4F5D"/>
    <w:rsid w:val="00EC4254"/>
    <w:rsid w:val="00EC5C21"/>
    <w:rsid w:val="00EC78CB"/>
    <w:rsid w:val="00ED2453"/>
    <w:rsid w:val="00EE11CC"/>
    <w:rsid w:val="00EE3EEB"/>
    <w:rsid w:val="00EE5D9D"/>
    <w:rsid w:val="00EF4E54"/>
    <w:rsid w:val="00F07661"/>
    <w:rsid w:val="00F13539"/>
    <w:rsid w:val="00F13C76"/>
    <w:rsid w:val="00F166BA"/>
    <w:rsid w:val="00F175CC"/>
    <w:rsid w:val="00F226A5"/>
    <w:rsid w:val="00F2280B"/>
    <w:rsid w:val="00F30669"/>
    <w:rsid w:val="00F32EC9"/>
    <w:rsid w:val="00F40FBE"/>
    <w:rsid w:val="00F42803"/>
    <w:rsid w:val="00F441D0"/>
    <w:rsid w:val="00F44491"/>
    <w:rsid w:val="00F446EF"/>
    <w:rsid w:val="00F44899"/>
    <w:rsid w:val="00F47887"/>
    <w:rsid w:val="00F50A9C"/>
    <w:rsid w:val="00F53750"/>
    <w:rsid w:val="00F537F8"/>
    <w:rsid w:val="00F70273"/>
    <w:rsid w:val="00F70BCB"/>
    <w:rsid w:val="00F73290"/>
    <w:rsid w:val="00F817E6"/>
    <w:rsid w:val="00F859FB"/>
    <w:rsid w:val="00F9799A"/>
    <w:rsid w:val="00FA2382"/>
    <w:rsid w:val="00FA31CB"/>
    <w:rsid w:val="00FB384C"/>
    <w:rsid w:val="00FB3A4A"/>
    <w:rsid w:val="00FB625C"/>
    <w:rsid w:val="00FB6FEF"/>
    <w:rsid w:val="00FB724A"/>
    <w:rsid w:val="00FB7D46"/>
    <w:rsid w:val="00FC2943"/>
    <w:rsid w:val="00FD2FCE"/>
    <w:rsid w:val="00FD502D"/>
    <w:rsid w:val="00FD5C50"/>
    <w:rsid w:val="00FD6C6C"/>
    <w:rsid w:val="00FE08D6"/>
    <w:rsid w:val="00FE2D03"/>
    <w:rsid w:val="00FE40B2"/>
    <w:rsid w:val="00FE6F50"/>
    <w:rsid w:val="00FF6641"/>
    <w:rsid w:val="00FF68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625C"/>
    <w:pPr>
      <w:tabs>
        <w:tab w:val="left" w:pos="567"/>
      </w:tabs>
      <w:spacing w:after="120" w:line="276" w:lineRule="auto"/>
    </w:pPr>
    <w:rPr>
      <w:rFonts w:ascii="Arial" w:hAnsi="Arial" w:cs="Arial"/>
      <w:lang w:eastAsia="sv-SE"/>
    </w:rPr>
  </w:style>
  <w:style w:type="paragraph" w:styleId="Heading1">
    <w:name w:val="heading 1"/>
    <w:next w:val="Normal"/>
    <w:link w:val="Heading1Char"/>
    <w:qFormat/>
    <w:rsid w:val="003711F2"/>
    <w:pPr>
      <w:keepNext/>
      <w:numPr>
        <w:numId w:val="1"/>
      </w:numPr>
      <w:spacing w:before="240" w:after="120" w:line="264" w:lineRule="auto"/>
      <w:outlineLvl w:val="0"/>
    </w:pPr>
    <w:rPr>
      <w:rFonts w:ascii="Arial" w:hAnsi="Arial" w:cs="Arial"/>
      <w:bCs/>
      <w:color w:val="595959"/>
      <w:kern w:val="32"/>
      <w:sz w:val="28"/>
      <w:szCs w:val="28"/>
      <w:lang w:eastAsia="sv-SE"/>
    </w:rPr>
  </w:style>
  <w:style w:type="paragraph" w:styleId="Heading2">
    <w:name w:val="heading 2"/>
    <w:basedOn w:val="Heading1"/>
    <w:next w:val="Normal"/>
    <w:link w:val="Heading2Char"/>
    <w:qFormat/>
    <w:rsid w:val="003711F2"/>
    <w:pPr>
      <w:numPr>
        <w:numId w:val="0"/>
      </w:numPr>
      <w:spacing w:before="120"/>
      <w:outlineLvl w:val="1"/>
    </w:pPr>
    <w:rPr>
      <w:bCs w:val="0"/>
      <w:iCs/>
      <w:sz w:val="22"/>
      <w:szCs w:val="22"/>
    </w:rPr>
  </w:style>
  <w:style w:type="paragraph" w:styleId="Heading3">
    <w:name w:val="heading 3"/>
    <w:basedOn w:val="Normal"/>
    <w:next w:val="Normal"/>
    <w:link w:val="Heading3Char"/>
    <w:qFormat/>
    <w:rsid w:val="008438CA"/>
    <w:pPr>
      <w:keepNext/>
      <w:numPr>
        <w:ilvl w:val="2"/>
        <w:numId w:val="1"/>
      </w:numPr>
      <w:spacing w:before="240"/>
      <w:outlineLvl w:val="2"/>
    </w:pPr>
    <w:rPr>
      <w:bCs/>
      <w:sz w:val="24"/>
      <w:szCs w:val="26"/>
    </w:rPr>
  </w:style>
  <w:style w:type="paragraph" w:styleId="Heading4">
    <w:name w:val="heading 4"/>
    <w:basedOn w:val="Normal"/>
    <w:next w:val="Normal"/>
    <w:qFormat/>
    <w:rsid w:val="008438CA"/>
    <w:pPr>
      <w:keepNext/>
      <w:numPr>
        <w:ilvl w:val="3"/>
        <w:numId w:val="1"/>
      </w:numPr>
      <w:spacing w:before="240" w:after="60"/>
      <w:outlineLvl w:val="3"/>
    </w:pPr>
    <w:rPr>
      <w:bCs/>
      <w:szCs w:val="28"/>
    </w:rPr>
  </w:style>
  <w:style w:type="paragraph" w:styleId="Heading5">
    <w:name w:val="heading 5"/>
    <w:basedOn w:val="Normal"/>
    <w:next w:val="Normal"/>
    <w:qFormat/>
    <w:rsid w:val="008438CA"/>
    <w:pPr>
      <w:numPr>
        <w:ilvl w:val="4"/>
        <w:numId w:val="1"/>
      </w:numPr>
      <w:spacing w:before="240" w:after="60"/>
      <w:outlineLvl w:val="4"/>
    </w:pPr>
    <w:rPr>
      <w:b/>
      <w:bCs/>
      <w:i/>
      <w:iCs/>
      <w:sz w:val="26"/>
      <w:szCs w:val="26"/>
    </w:rPr>
  </w:style>
  <w:style w:type="paragraph" w:styleId="Heading6">
    <w:name w:val="heading 6"/>
    <w:basedOn w:val="Normal"/>
    <w:next w:val="Normal"/>
    <w:qFormat/>
    <w:rsid w:val="008438CA"/>
    <w:pPr>
      <w:numPr>
        <w:ilvl w:val="5"/>
        <w:numId w:val="1"/>
      </w:numPr>
      <w:spacing w:before="240" w:after="60"/>
      <w:outlineLvl w:val="5"/>
    </w:pPr>
    <w:rPr>
      <w:b/>
      <w:bCs/>
      <w:sz w:val="22"/>
      <w:szCs w:val="22"/>
    </w:rPr>
  </w:style>
  <w:style w:type="paragraph" w:styleId="Heading7">
    <w:name w:val="heading 7"/>
    <w:basedOn w:val="Normal"/>
    <w:next w:val="Normal"/>
    <w:qFormat/>
    <w:rsid w:val="008438CA"/>
    <w:pPr>
      <w:numPr>
        <w:ilvl w:val="6"/>
        <w:numId w:val="1"/>
      </w:numPr>
      <w:spacing w:before="240" w:after="60"/>
      <w:outlineLvl w:val="6"/>
    </w:pPr>
    <w:rPr>
      <w:sz w:val="24"/>
    </w:rPr>
  </w:style>
  <w:style w:type="paragraph" w:styleId="Heading8">
    <w:name w:val="heading 8"/>
    <w:basedOn w:val="Normal"/>
    <w:next w:val="Normal"/>
    <w:qFormat/>
    <w:rsid w:val="008438CA"/>
    <w:pPr>
      <w:numPr>
        <w:ilvl w:val="7"/>
        <w:numId w:val="1"/>
      </w:numPr>
      <w:spacing w:before="240" w:after="60"/>
      <w:outlineLvl w:val="7"/>
    </w:pPr>
    <w:rPr>
      <w:i/>
      <w:iCs/>
      <w:sz w:val="24"/>
    </w:rPr>
  </w:style>
  <w:style w:type="paragraph" w:styleId="Heading9">
    <w:name w:val="heading 9"/>
    <w:basedOn w:val="Normal"/>
    <w:next w:val="Normal"/>
    <w:qFormat/>
    <w:rsid w:val="008438CA"/>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rubrik">
    <w:name w:val="Tocrubrik"/>
    <w:next w:val="Normal"/>
    <w:semiHidden/>
    <w:rsid w:val="004A4C00"/>
    <w:pPr>
      <w:spacing w:after="240"/>
    </w:pPr>
    <w:rPr>
      <w:rFonts w:ascii="Arial" w:hAnsi="Arial" w:cs="Arial"/>
      <w:color w:val="8C8C8C"/>
      <w:sz w:val="48"/>
      <w:szCs w:val="60"/>
      <w:lang w:val="en-GB" w:eastAsia="sv-SE"/>
    </w:rPr>
  </w:style>
  <w:style w:type="paragraph" w:customStyle="1" w:styleId="Datumtext">
    <w:name w:val="Datumtext"/>
    <w:next w:val="Normal"/>
    <w:semiHidden/>
    <w:rsid w:val="007F24B8"/>
    <w:pPr>
      <w:spacing w:after="240"/>
    </w:pPr>
    <w:rPr>
      <w:rFonts w:ascii="Arial" w:hAnsi="Arial"/>
      <w:sz w:val="24"/>
      <w:szCs w:val="24"/>
      <w:lang w:val="en-GB" w:eastAsia="sv-SE"/>
    </w:rPr>
  </w:style>
  <w:style w:type="paragraph" w:customStyle="1" w:styleId="QlikViewminitext">
    <w:name w:val="QlikView minitext"/>
    <w:basedOn w:val="Normal"/>
    <w:semiHidden/>
    <w:rsid w:val="009E2834"/>
    <w:rPr>
      <w:color w:val="8C8C8C"/>
      <w:sz w:val="16"/>
    </w:rPr>
  </w:style>
  <w:style w:type="paragraph" w:customStyle="1" w:styleId="Background">
    <w:name w:val="Background"/>
    <w:semiHidden/>
    <w:rsid w:val="00206A44"/>
    <w:pPr>
      <w:spacing w:after="120"/>
    </w:pPr>
    <w:rPr>
      <w:rFonts w:ascii="Arial" w:hAnsi="Arial"/>
      <w:sz w:val="40"/>
      <w:szCs w:val="24"/>
      <w:lang w:val="en-GB" w:eastAsia="sv-SE"/>
    </w:rPr>
  </w:style>
  <w:style w:type="paragraph" w:customStyle="1" w:styleId="Introduction">
    <w:name w:val="Introduction"/>
    <w:basedOn w:val="Normal"/>
    <w:rsid w:val="0031073D"/>
    <w:pPr>
      <w:spacing w:after="240"/>
    </w:pPr>
    <w:rPr>
      <w:color w:val="8C8C8C"/>
    </w:rPr>
  </w:style>
  <w:style w:type="paragraph" w:customStyle="1" w:styleId="Punktlistastreck">
    <w:name w:val="Punktlista streck"/>
    <w:basedOn w:val="Normal"/>
    <w:semiHidden/>
    <w:rsid w:val="00CB6902"/>
    <w:pPr>
      <w:numPr>
        <w:numId w:val="17"/>
      </w:numPr>
    </w:pPr>
  </w:style>
  <w:style w:type="character" w:customStyle="1" w:styleId="apple-style-span">
    <w:name w:val="apple-style-span"/>
    <w:basedOn w:val="DefaultParagraphFont"/>
    <w:rsid w:val="00EB4F5D"/>
  </w:style>
  <w:style w:type="paragraph" w:styleId="ListNumber">
    <w:name w:val="List Number"/>
    <w:basedOn w:val="Normal"/>
    <w:rsid w:val="0031073D"/>
    <w:pPr>
      <w:numPr>
        <w:numId w:val="2"/>
      </w:numPr>
      <w:ind w:left="357" w:hanging="357"/>
    </w:pPr>
  </w:style>
  <w:style w:type="numbering" w:styleId="111111">
    <w:name w:val="Outline List 2"/>
    <w:basedOn w:val="NoList"/>
    <w:semiHidden/>
    <w:rsid w:val="003254AD"/>
    <w:pPr>
      <w:numPr>
        <w:numId w:val="12"/>
      </w:numPr>
    </w:pPr>
  </w:style>
  <w:style w:type="numbering" w:styleId="1ai">
    <w:name w:val="Outline List 1"/>
    <w:basedOn w:val="NoList"/>
    <w:semiHidden/>
    <w:rsid w:val="003254AD"/>
    <w:pPr>
      <w:numPr>
        <w:numId w:val="13"/>
      </w:numPr>
    </w:pPr>
  </w:style>
  <w:style w:type="paragraph" w:styleId="EnvelopeAddress">
    <w:name w:val="envelope address"/>
    <w:basedOn w:val="Normal"/>
    <w:semiHidden/>
    <w:rsid w:val="003254AD"/>
    <w:pPr>
      <w:framePr w:w="7938" w:h="1984" w:hRule="exact" w:hSpace="141" w:wrap="auto" w:hAnchor="page" w:xAlign="center" w:yAlign="bottom"/>
      <w:ind w:left="2880"/>
    </w:pPr>
    <w:rPr>
      <w:sz w:val="24"/>
      <w:lang w:val="en-GB"/>
    </w:rPr>
  </w:style>
  <w:style w:type="paragraph" w:styleId="NoteHeading">
    <w:name w:val="Note Heading"/>
    <w:basedOn w:val="Normal"/>
    <w:next w:val="Normal"/>
    <w:semiHidden/>
    <w:rsid w:val="003254AD"/>
    <w:rPr>
      <w:lang w:val="en-GB"/>
    </w:rPr>
  </w:style>
  <w:style w:type="character" w:styleId="FollowedHyperlink">
    <w:name w:val="FollowedHyperlink"/>
    <w:basedOn w:val="DefaultParagraphFont"/>
    <w:semiHidden/>
    <w:rsid w:val="003254AD"/>
    <w:rPr>
      <w:color w:val="800080"/>
      <w:u w:val="single"/>
      <w:lang w:val="en-GB"/>
    </w:rPr>
  </w:style>
  <w:style w:type="numbering" w:styleId="ArticleSection">
    <w:name w:val="Outline List 3"/>
    <w:basedOn w:val="NoList"/>
    <w:semiHidden/>
    <w:rsid w:val="003254AD"/>
    <w:pPr>
      <w:numPr>
        <w:numId w:val="14"/>
      </w:numPr>
    </w:pPr>
  </w:style>
  <w:style w:type="paragraph" w:styleId="Closing">
    <w:name w:val="Closing"/>
    <w:basedOn w:val="Normal"/>
    <w:semiHidden/>
    <w:rsid w:val="003254AD"/>
    <w:pPr>
      <w:ind w:left="4252"/>
    </w:pPr>
    <w:rPr>
      <w:lang w:val="en-GB"/>
    </w:rPr>
  </w:style>
  <w:style w:type="paragraph" w:styleId="EnvelopeReturn">
    <w:name w:val="envelope return"/>
    <w:basedOn w:val="Normal"/>
    <w:semiHidden/>
    <w:rsid w:val="003254AD"/>
    <w:rPr>
      <w:lang w:val="en-GB"/>
    </w:rPr>
  </w:style>
  <w:style w:type="character" w:styleId="Emphasis">
    <w:name w:val="Emphasis"/>
    <w:basedOn w:val="DefaultParagraphFont"/>
    <w:qFormat/>
    <w:rsid w:val="003254AD"/>
    <w:rPr>
      <w:i/>
      <w:iCs/>
      <w:lang w:val="en-GB"/>
    </w:rPr>
  </w:style>
  <w:style w:type="paragraph" w:styleId="BodyText">
    <w:name w:val="Body Text"/>
    <w:basedOn w:val="Normal"/>
    <w:semiHidden/>
    <w:rsid w:val="003254AD"/>
    <w:rPr>
      <w:lang w:val="en-GB"/>
    </w:rPr>
  </w:style>
  <w:style w:type="paragraph" w:styleId="BodyText2">
    <w:name w:val="Body Text 2"/>
    <w:basedOn w:val="Normal"/>
    <w:semiHidden/>
    <w:rsid w:val="003254AD"/>
    <w:pPr>
      <w:spacing w:line="480" w:lineRule="auto"/>
    </w:pPr>
    <w:rPr>
      <w:lang w:val="en-GB"/>
    </w:rPr>
  </w:style>
  <w:style w:type="paragraph" w:styleId="BodyText3">
    <w:name w:val="Body Text 3"/>
    <w:basedOn w:val="Normal"/>
    <w:semiHidden/>
    <w:rsid w:val="003254AD"/>
    <w:rPr>
      <w:sz w:val="16"/>
      <w:szCs w:val="16"/>
      <w:lang w:val="en-GB"/>
    </w:rPr>
  </w:style>
  <w:style w:type="paragraph" w:styleId="BodyTextFirstIndent">
    <w:name w:val="Body Text First Indent"/>
    <w:basedOn w:val="BodyText"/>
    <w:semiHidden/>
    <w:rsid w:val="003254AD"/>
    <w:pPr>
      <w:ind w:firstLine="210"/>
    </w:pPr>
  </w:style>
  <w:style w:type="paragraph" w:styleId="BodyTextIndent">
    <w:name w:val="Body Text Indent"/>
    <w:basedOn w:val="Normal"/>
    <w:semiHidden/>
    <w:rsid w:val="003254AD"/>
    <w:pPr>
      <w:ind w:left="283"/>
    </w:pPr>
    <w:rPr>
      <w:lang w:val="en-GB"/>
    </w:rPr>
  </w:style>
  <w:style w:type="paragraph" w:styleId="BodyTextFirstIndent2">
    <w:name w:val="Body Text First Indent 2"/>
    <w:basedOn w:val="BodyTextIndent"/>
    <w:semiHidden/>
    <w:rsid w:val="003254AD"/>
    <w:pPr>
      <w:ind w:firstLine="210"/>
    </w:pPr>
  </w:style>
  <w:style w:type="paragraph" w:styleId="BodyTextIndent2">
    <w:name w:val="Body Text Indent 2"/>
    <w:basedOn w:val="Normal"/>
    <w:semiHidden/>
    <w:rsid w:val="003254AD"/>
    <w:pPr>
      <w:spacing w:line="480" w:lineRule="auto"/>
      <w:ind w:left="283"/>
    </w:pPr>
    <w:rPr>
      <w:lang w:val="en-GB"/>
    </w:rPr>
  </w:style>
  <w:style w:type="paragraph" w:styleId="BodyTextIndent3">
    <w:name w:val="Body Text Indent 3"/>
    <w:basedOn w:val="Normal"/>
    <w:semiHidden/>
    <w:rsid w:val="003254AD"/>
    <w:pPr>
      <w:ind w:left="283"/>
    </w:pPr>
    <w:rPr>
      <w:sz w:val="16"/>
      <w:szCs w:val="16"/>
      <w:lang w:val="en-GB"/>
    </w:rPr>
  </w:style>
  <w:style w:type="paragraph" w:styleId="Date">
    <w:name w:val="Date"/>
    <w:basedOn w:val="Normal"/>
    <w:next w:val="Normal"/>
    <w:semiHidden/>
    <w:rsid w:val="003254AD"/>
    <w:rPr>
      <w:lang w:val="en-GB"/>
    </w:rPr>
  </w:style>
  <w:style w:type="table" w:styleId="TableSubtle1">
    <w:name w:val="Table Subtle 1"/>
    <w:basedOn w:val="TableNormal"/>
    <w:semiHidden/>
    <w:rsid w:val="003254A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254A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rsid w:val="003254A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semiHidden/>
    <w:rsid w:val="003254A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254A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254A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semiHidden/>
    <w:rsid w:val="003254AD"/>
    <w:rPr>
      <w:lang w:val="en-GB"/>
    </w:rPr>
  </w:style>
  <w:style w:type="table" w:styleId="TableColorful1">
    <w:name w:val="Table Colorful 1"/>
    <w:basedOn w:val="TableNormal"/>
    <w:semiHidden/>
    <w:rsid w:val="003254AD"/>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254A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254A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HTMLAddress">
    <w:name w:val="HTML Address"/>
    <w:basedOn w:val="Normal"/>
    <w:semiHidden/>
    <w:rsid w:val="003254AD"/>
    <w:rPr>
      <w:i/>
      <w:iCs/>
      <w:lang w:val="en-GB"/>
    </w:rPr>
  </w:style>
  <w:style w:type="character" w:styleId="HTMLAcronym">
    <w:name w:val="HTML Acronym"/>
    <w:basedOn w:val="DefaultParagraphFont"/>
    <w:semiHidden/>
    <w:rsid w:val="003254AD"/>
    <w:rPr>
      <w:lang w:val="en-GB"/>
    </w:rPr>
  </w:style>
  <w:style w:type="character" w:styleId="HTMLCite">
    <w:name w:val="HTML Cite"/>
    <w:basedOn w:val="DefaultParagraphFont"/>
    <w:semiHidden/>
    <w:rsid w:val="003254AD"/>
    <w:rPr>
      <w:i/>
      <w:iCs/>
      <w:lang w:val="en-GB"/>
    </w:rPr>
  </w:style>
  <w:style w:type="character" w:styleId="HTMLDefinition">
    <w:name w:val="HTML Definition"/>
    <w:basedOn w:val="DefaultParagraphFont"/>
    <w:semiHidden/>
    <w:rsid w:val="003254AD"/>
    <w:rPr>
      <w:i/>
      <w:iCs/>
      <w:lang w:val="en-GB"/>
    </w:rPr>
  </w:style>
  <w:style w:type="character" w:styleId="HTMLSample">
    <w:name w:val="HTML Sample"/>
    <w:basedOn w:val="DefaultParagraphFont"/>
    <w:semiHidden/>
    <w:rsid w:val="003254AD"/>
    <w:rPr>
      <w:rFonts w:ascii="Courier New" w:hAnsi="Courier New" w:cs="Courier New"/>
      <w:lang w:val="en-GB"/>
    </w:rPr>
  </w:style>
  <w:style w:type="paragraph" w:styleId="HTMLPreformatted">
    <w:name w:val="HTML Preformatted"/>
    <w:basedOn w:val="Normal"/>
    <w:semiHidden/>
    <w:rsid w:val="003254AD"/>
    <w:rPr>
      <w:rFonts w:ascii="Courier New" w:hAnsi="Courier New" w:cs="Courier New"/>
      <w:lang w:val="en-GB"/>
    </w:rPr>
  </w:style>
  <w:style w:type="character" w:styleId="HTMLCode">
    <w:name w:val="HTML Code"/>
    <w:basedOn w:val="DefaultParagraphFont"/>
    <w:semiHidden/>
    <w:rsid w:val="003254AD"/>
    <w:rPr>
      <w:rFonts w:ascii="Courier New" w:hAnsi="Courier New" w:cs="Courier New"/>
      <w:sz w:val="20"/>
      <w:szCs w:val="20"/>
      <w:lang w:val="en-GB"/>
    </w:rPr>
  </w:style>
  <w:style w:type="character" w:styleId="HTMLTypewriter">
    <w:name w:val="HTML Typewriter"/>
    <w:basedOn w:val="DefaultParagraphFont"/>
    <w:semiHidden/>
    <w:rsid w:val="003254AD"/>
    <w:rPr>
      <w:rFonts w:ascii="Courier New" w:hAnsi="Courier New" w:cs="Courier New"/>
      <w:sz w:val="20"/>
      <w:szCs w:val="20"/>
      <w:lang w:val="en-GB"/>
    </w:rPr>
  </w:style>
  <w:style w:type="character" w:styleId="HTMLKeyboard">
    <w:name w:val="HTML Keyboard"/>
    <w:basedOn w:val="DefaultParagraphFont"/>
    <w:semiHidden/>
    <w:rsid w:val="003254AD"/>
    <w:rPr>
      <w:rFonts w:ascii="Courier New" w:hAnsi="Courier New" w:cs="Courier New"/>
      <w:sz w:val="20"/>
      <w:szCs w:val="20"/>
      <w:lang w:val="en-GB"/>
    </w:rPr>
  </w:style>
  <w:style w:type="character" w:styleId="HTMLVariable">
    <w:name w:val="HTML Variable"/>
    <w:basedOn w:val="DefaultParagraphFont"/>
    <w:semiHidden/>
    <w:rsid w:val="003254AD"/>
    <w:rPr>
      <w:i/>
      <w:iCs/>
      <w:lang w:val="en-GB"/>
    </w:rPr>
  </w:style>
  <w:style w:type="character" w:styleId="Hyperlink">
    <w:name w:val="Hyperlink"/>
    <w:basedOn w:val="DefaultParagraphFont"/>
    <w:uiPriority w:val="99"/>
    <w:rsid w:val="003254AD"/>
    <w:rPr>
      <w:color w:val="0000FF"/>
      <w:u w:val="single"/>
      <w:lang w:val="en-GB"/>
    </w:rPr>
  </w:style>
  <w:style w:type="paragraph" w:styleId="BlockText">
    <w:name w:val="Block Text"/>
    <w:basedOn w:val="Normal"/>
    <w:semiHidden/>
    <w:rsid w:val="003254AD"/>
    <w:pPr>
      <w:ind w:left="1440" w:right="1440"/>
    </w:pPr>
    <w:rPr>
      <w:lang w:val="en-GB"/>
    </w:rPr>
  </w:style>
  <w:style w:type="paragraph" w:styleId="Salutation">
    <w:name w:val="Salutation"/>
    <w:basedOn w:val="Normal"/>
    <w:next w:val="Normal"/>
    <w:semiHidden/>
    <w:rsid w:val="003254AD"/>
    <w:rPr>
      <w:lang w:val="en-GB"/>
    </w:rPr>
  </w:style>
  <w:style w:type="paragraph" w:styleId="TOC1">
    <w:name w:val="toc 1"/>
    <w:basedOn w:val="Normal"/>
    <w:next w:val="Normal"/>
    <w:autoRedefine/>
    <w:uiPriority w:val="39"/>
    <w:qFormat/>
    <w:rsid w:val="009D4316"/>
    <w:pPr>
      <w:tabs>
        <w:tab w:val="clear" w:pos="567"/>
      </w:tabs>
      <w:spacing w:before="120"/>
    </w:pPr>
    <w:rPr>
      <w:rFonts w:cstheme="minorHAnsi"/>
      <w:bCs/>
      <w:color w:val="595959"/>
    </w:rPr>
  </w:style>
  <w:style w:type="paragraph" w:styleId="TOC2">
    <w:name w:val="toc 2"/>
    <w:basedOn w:val="Normal"/>
    <w:next w:val="Normal"/>
    <w:autoRedefine/>
    <w:uiPriority w:val="39"/>
    <w:qFormat/>
    <w:rsid w:val="00150812"/>
    <w:pPr>
      <w:tabs>
        <w:tab w:val="clear" w:pos="567"/>
      </w:tabs>
      <w:spacing w:after="0"/>
      <w:ind w:left="220"/>
    </w:pPr>
    <w:rPr>
      <w:rFonts w:asciiTheme="minorHAnsi" w:hAnsiTheme="minorHAnsi" w:cstheme="minorHAnsi"/>
      <w:color w:val="595959"/>
    </w:rPr>
  </w:style>
  <w:style w:type="paragraph" w:styleId="TOC3">
    <w:name w:val="toc 3"/>
    <w:basedOn w:val="Normal"/>
    <w:next w:val="Normal"/>
    <w:autoRedefine/>
    <w:uiPriority w:val="39"/>
    <w:qFormat/>
    <w:rsid w:val="00150812"/>
    <w:pPr>
      <w:tabs>
        <w:tab w:val="clear" w:pos="567"/>
      </w:tabs>
      <w:spacing w:after="0"/>
      <w:ind w:left="440"/>
    </w:pPr>
    <w:rPr>
      <w:rFonts w:asciiTheme="minorHAnsi" w:hAnsiTheme="minorHAnsi" w:cstheme="minorHAnsi"/>
      <w:i/>
      <w:iCs/>
      <w:color w:val="595959"/>
    </w:rPr>
  </w:style>
  <w:style w:type="paragraph" w:styleId="List2">
    <w:name w:val="List 2"/>
    <w:basedOn w:val="Normal"/>
    <w:semiHidden/>
    <w:rsid w:val="003254AD"/>
    <w:pPr>
      <w:ind w:left="566" w:hanging="283"/>
    </w:pPr>
    <w:rPr>
      <w:lang w:val="en-GB"/>
    </w:rPr>
  </w:style>
  <w:style w:type="paragraph" w:styleId="List3">
    <w:name w:val="List 3"/>
    <w:basedOn w:val="Normal"/>
    <w:semiHidden/>
    <w:rsid w:val="003254AD"/>
    <w:pPr>
      <w:ind w:left="849" w:hanging="283"/>
    </w:pPr>
    <w:rPr>
      <w:lang w:val="en-GB"/>
    </w:rPr>
  </w:style>
  <w:style w:type="paragraph" w:styleId="List4">
    <w:name w:val="List 4"/>
    <w:basedOn w:val="Normal"/>
    <w:semiHidden/>
    <w:rsid w:val="003254AD"/>
    <w:pPr>
      <w:ind w:left="1132" w:hanging="283"/>
    </w:pPr>
    <w:rPr>
      <w:lang w:val="en-GB"/>
    </w:rPr>
  </w:style>
  <w:style w:type="paragraph" w:styleId="List5">
    <w:name w:val="List 5"/>
    <w:basedOn w:val="Normal"/>
    <w:semiHidden/>
    <w:rsid w:val="003254AD"/>
    <w:pPr>
      <w:ind w:left="1415" w:hanging="283"/>
    </w:pPr>
    <w:rPr>
      <w:lang w:val="en-GB"/>
    </w:rPr>
  </w:style>
  <w:style w:type="paragraph" w:styleId="ListContinue">
    <w:name w:val="List Continue"/>
    <w:basedOn w:val="Normal"/>
    <w:semiHidden/>
    <w:rsid w:val="003254AD"/>
    <w:pPr>
      <w:ind w:left="283"/>
    </w:pPr>
    <w:rPr>
      <w:lang w:val="en-GB"/>
    </w:rPr>
  </w:style>
  <w:style w:type="paragraph" w:styleId="ListContinue2">
    <w:name w:val="List Continue 2"/>
    <w:basedOn w:val="Normal"/>
    <w:semiHidden/>
    <w:rsid w:val="003254AD"/>
    <w:pPr>
      <w:ind w:left="566"/>
    </w:pPr>
    <w:rPr>
      <w:lang w:val="en-GB"/>
    </w:rPr>
  </w:style>
  <w:style w:type="paragraph" w:styleId="ListContinue3">
    <w:name w:val="List Continue 3"/>
    <w:basedOn w:val="Normal"/>
    <w:semiHidden/>
    <w:rsid w:val="003254AD"/>
    <w:pPr>
      <w:ind w:left="849"/>
    </w:pPr>
    <w:rPr>
      <w:lang w:val="en-GB"/>
    </w:rPr>
  </w:style>
  <w:style w:type="paragraph" w:styleId="ListContinue4">
    <w:name w:val="List Continue 4"/>
    <w:basedOn w:val="Normal"/>
    <w:semiHidden/>
    <w:rsid w:val="003254AD"/>
    <w:pPr>
      <w:ind w:left="1132"/>
    </w:pPr>
    <w:rPr>
      <w:lang w:val="en-GB"/>
    </w:rPr>
  </w:style>
  <w:style w:type="paragraph" w:styleId="ListContinue5">
    <w:name w:val="List Continue 5"/>
    <w:basedOn w:val="Normal"/>
    <w:semiHidden/>
    <w:rsid w:val="003254AD"/>
    <w:pPr>
      <w:ind w:left="1415"/>
    </w:pPr>
    <w:rPr>
      <w:lang w:val="en-GB"/>
    </w:rPr>
  </w:style>
  <w:style w:type="paragraph" w:styleId="MessageHeader">
    <w:name w:val="Message Header"/>
    <w:basedOn w:val="Normal"/>
    <w:semiHidden/>
    <w:rsid w:val="003254AD"/>
    <w:pPr>
      <w:pBdr>
        <w:top w:val="single" w:sz="6" w:space="1" w:color="auto"/>
        <w:left w:val="single" w:sz="6" w:space="1" w:color="auto"/>
        <w:bottom w:val="single" w:sz="6" w:space="1" w:color="auto"/>
        <w:right w:val="single" w:sz="6" w:space="1" w:color="auto"/>
      </w:pBdr>
      <w:shd w:val="pct20" w:color="auto" w:fill="auto"/>
      <w:ind w:left="1134" w:hanging="1134"/>
    </w:pPr>
    <w:rPr>
      <w:sz w:val="24"/>
      <w:lang w:val="en-GB"/>
    </w:rPr>
  </w:style>
  <w:style w:type="table" w:styleId="TableContemporary">
    <w:name w:val="Table Contemporary"/>
    <w:basedOn w:val="TableNormal"/>
    <w:semiHidden/>
    <w:rsid w:val="003254A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3254AD"/>
    <w:rPr>
      <w:sz w:val="24"/>
    </w:rPr>
  </w:style>
  <w:style w:type="paragraph" w:styleId="NormalIndent">
    <w:name w:val="Normal Indent"/>
    <w:basedOn w:val="Normal"/>
    <w:semiHidden/>
    <w:rsid w:val="003254AD"/>
    <w:pPr>
      <w:ind w:left="1304"/>
    </w:pPr>
  </w:style>
  <w:style w:type="paragraph" w:styleId="ListNumber2">
    <w:name w:val="List Number 2"/>
    <w:basedOn w:val="Normal"/>
    <w:semiHidden/>
    <w:rsid w:val="003254AD"/>
    <w:pPr>
      <w:numPr>
        <w:numId w:val="3"/>
      </w:numPr>
    </w:pPr>
  </w:style>
  <w:style w:type="paragraph" w:styleId="ListNumber3">
    <w:name w:val="List Number 3"/>
    <w:basedOn w:val="Normal"/>
    <w:semiHidden/>
    <w:rsid w:val="003254AD"/>
    <w:pPr>
      <w:numPr>
        <w:numId w:val="4"/>
      </w:numPr>
    </w:pPr>
  </w:style>
  <w:style w:type="paragraph" w:styleId="ListNumber4">
    <w:name w:val="List Number 4"/>
    <w:basedOn w:val="Normal"/>
    <w:semiHidden/>
    <w:rsid w:val="003254AD"/>
    <w:pPr>
      <w:numPr>
        <w:numId w:val="5"/>
      </w:numPr>
    </w:pPr>
  </w:style>
  <w:style w:type="paragraph" w:styleId="ListNumber5">
    <w:name w:val="List Number 5"/>
    <w:basedOn w:val="Normal"/>
    <w:semiHidden/>
    <w:rsid w:val="003254AD"/>
    <w:pPr>
      <w:numPr>
        <w:numId w:val="6"/>
      </w:numPr>
    </w:pPr>
  </w:style>
  <w:style w:type="paragraph" w:styleId="PlainText">
    <w:name w:val="Plain Text"/>
    <w:basedOn w:val="Normal"/>
    <w:semiHidden/>
    <w:rsid w:val="003254AD"/>
    <w:rPr>
      <w:rFonts w:ascii="Courier New" w:hAnsi="Courier New" w:cs="Courier New"/>
    </w:rPr>
  </w:style>
  <w:style w:type="table" w:styleId="TableProfessional">
    <w:name w:val="Table Professional"/>
    <w:basedOn w:val="TableNormal"/>
    <w:semiHidden/>
    <w:rsid w:val="003254A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2">
    <w:name w:val="List Bullet 2"/>
    <w:basedOn w:val="Normal"/>
    <w:semiHidden/>
    <w:rsid w:val="003254AD"/>
    <w:pPr>
      <w:numPr>
        <w:numId w:val="8"/>
      </w:numPr>
    </w:pPr>
  </w:style>
  <w:style w:type="paragraph" w:styleId="ListBullet3">
    <w:name w:val="List Bullet 3"/>
    <w:basedOn w:val="Normal"/>
    <w:semiHidden/>
    <w:rsid w:val="003254AD"/>
    <w:pPr>
      <w:numPr>
        <w:numId w:val="9"/>
      </w:numPr>
    </w:pPr>
  </w:style>
  <w:style w:type="paragraph" w:styleId="ListBullet4">
    <w:name w:val="List Bullet 4"/>
    <w:basedOn w:val="Normal"/>
    <w:semiHidden/>
    <w:rsid w:val="003254AD"/>
    <w:pPr>
      <w:numPr>
        <w:numId w:val="10"/>
      </w:numPr>
    </w:pPr>
  </w:style>
  <w:style w:type="paragraph" w:styleId="ListBullet5">
    <w:name w:val="List Bullet 5"/>
    <w:basedOn w:val="Normal"/>
    <w:semiHidden/>
    <w:rsid w:val="003254AD"/>
    <w:pPr>
      <w:numPr>
        <w:numId w:val="11"/>
      </w:numPr>
    </w:pPr>
  </w:style>
  <w:style w:type="character" w:styleId="LineNumber">
    <w:name w:val="line number"/>
    <w:basedOn w:val="DefaultParagraphFont"/>
    <w:semiHidden/>
    <w:rsid w:val="003254AD"/>
    <w:rPr>
      <w:lang w:val="en-GB"/>
    </w:rPr>
  </w:style>
  <w:style w:type="paragraph" w:styleId="Title">
    <w:name w:val="Title"/>
    <w:basedOn w:val="Normal"/>
    <w:qFormat/>
    <w:rsid w:val="003254AD"/>
    <w:pPr>
      <w:spacing w:before="240" w:after="60"/>
      <w:jc w:val="center"/>
      <w:outlineLvl w:val="0"/>
    </w:pPr>
    <w:rPr>
      <w:b/>
      <w:bCs/>
      <w:kern w:val="28"/>
      <w:sz w:val="32"/>
      <w:szCs w:val="32"/>
    </w:rPr>
  </w:style>
  <w:style w:type="character" w:styleId="PageNumber">
    <w:name w:val="page number"/>
    <w:basedOn w:val="DefaultParagraphFont"/>
    <w:semiHidden/>
    <w:rsid w:val="003254AD"/>
    <w:rPr>
      <w:lang w:val="en-GB"/>
    </w:rPr>
  </w:style>
  <w:style w:type="paragraph" w:styleId="Signature">
    <w:name w:val="Signature"/>
    <w:basedOn w:val="Normal"/>
    <w:semiHidden/>
    <w:rsid w:val="003254AD"/>
    <w:pPr>
      <w:ind w:left="4252"/>
    </w:pPr>
  </w:style>
  <w:style w:type="table" w:styleId="TableClassic1">
    <w:name w:val="Table Classic 1"/>
    <w:basedOn w:val="TableNormal"/>
    <w:semiHidden/>
    <w:rsid w:val="003254A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254A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254A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254A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Strong">
    <w:name w:val="Strong"/>
    <w:basedOn w:val="DefaultParagraphFont"/>
    <w:qFormat/>
    <w:rsid w:val="003254AD"/>
    <w:rPr>
      <w:b/>
      <w:bCs/>
    </w:rPr>
  </w:style>
  <w:style w:type="table" w:styleId="Table3Deffects1">
    <w:name w:val="Table 3D effects 1"/>
    <w:basedOn w:val="TableNormal"/>
    <w:semiHidden/>
    <w:rsid w:val="003254AD"/>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254AD"/>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254AD"/>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semiHidden/>
    <w:rsid w:val="003254A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254AD"/>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254A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254A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254A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3254A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254A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254A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254A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254A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254A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254A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254A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325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3254A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254A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254A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254A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254A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254A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254A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254A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325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qFormat/>
    <w:rsid w:val="003254AD"/>
    <w:pPr>
      <w:spacing w:after="60"/>
      <w:jc w:val="center"/>
      <w:outlineLvl w:val="1"/>
    </w:pPr>
    <w:rPr>
      <w:sz w:val="24"/>
    </w:rPr>
  </w:style>
  <w:style w:type="table" w:styleId="TableWeb1">
    <w:name w:val="Table Web 1"/>
    <w:basedOn w:val="TableNormal"/>
    <w:semiHidden/>
    <w:rsid w:val="003254A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254A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254A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lista">
    <w:name w:val="Appendixlista"/>
    <w:basedOn w:val="Normal"/>
    <w:semiHidden/>
    <w:rsid w:val="008E7CE4"/>
    <w:pPr>
      <w:numPr>
        <w:numId w:val="15"/>
      </w:numPr>
      <w:spacing w:after="60"/>
    </w:pPr>
    <w:rPr>
      <w:lang w:val="en-GB"/>
    </w:rPr>
  </w:style>
  <w:style w:type="paragraph" w:customStyle="1" w:styleId="NormalSpalttext">
    <w:name w:val="Normal Spalttext"/>
    <w:basedOn w:val="Normal"/>
    <w:semiHidden/>
    <w:rsid w:val="005E5C8D"/>
    <w:pPr>
      <w:ind w:left="431"/>
      <w:jc w:val="both"/>
    </w:pPr>
    <w:rPr>
      <w:sz w:val="17"/>
    </w:rPr>
  </w:style>
  <w:style w:type="character" w:customStyle="1" w:styleId="Heading3Char">
    <w:name w:val="Heading 3 Char"/>
    <w:basedOn w:val="DefaultParagraphFont"/>
    <w:link w:val="Heading3"/>
    <w:rsid w:val="008438CA"/>
    <w:rPr>
      <w:rFonts w:ascii="Arial" w:hAnsi="Arial" w:cs="Arial"/>
      <w:bCs/>
      <w:sz w:val="24"/>
      <w:szCs w:val="26"/>
      <w:lang w:eastAsia="sv-SE"/>
    </w:rPr>
  </w:style>
  <w:style w:type="paragraph" w:customStyle="1" w:styleId="Klausultext">
    <w:name w:val="Klausultext"/>
    <w:basedOn w:val="Normal"/>
    <w:rsid w:val="0031073D"/>
    <w:pPr>
      <w:tabs>
        <w:tab w:val="clear" w:pos="567"/>
      </w:tabs>
      <w:spacing w:line="240" w:lineRule="auto"/>
      <w:ind w:right="1741"/>
    </w:pPr>
    <w:rPr>
      <w:sz w:val="8"/>
      <w:szCs w:val="8"/>
    </w:rPr>
  </w:style>
  <w:style w:type="paragraph" w:styleId="List">
    <w:name w:val="List"/>
    <w:aliases w:val="Lista (a)"/>
    <w:basedOn w:val="Normal"/>
    <w:semiHidden/>
    <w:rsid w:val="00E43A82"/>
    <w:pPr>
      <w:numPr>
        <w:numId w:val="16"/>
      </w:numPr>
      <w:jc w:val="both"/>
    </w:pPr>
    <w:rPr>
      <w:lang w:val="en-GB"/>
    </w:rPr>
  </w:style>
  <w:style w:type="table" w:customStyle="1" w:styleId="Tabell">
    <w:name w:val="Tabell"/>
    <w:basedOn w:val="TableNormal"/>
    <w:semiHidden/>
    <w:rsid w:val="00D51907"/>
    <w:pPr>
      <w:tabs>
        <w:tab w:val="left" w:pos="1134"/>
      </w:tabs>
    </w:pPr>
    <w:rPr>
      <w:rFonts w:ascii="Arial" w:hAnsi="Arial"/>
      <w:sz w:val="18"/>
    </w:rPr>
    <w:tblPr>
      <w:tblStyleRowBandSize w:val="1"/>
      <w:tblInd w:w="113" w:type="dxa"/>
      <w:tblBorders>
        <w:top w:val="single" w:sz="4" w:space="0" w:color="8C8C8C"/>
        <w:left w:val="single" w:sz="4" w:space="0" w:color="8C8C8C"/>
        <w:bottom w:val="single" w:sz="4" w:space="0" w:color="8C8C8C"/>
        <w:right w:val="single" w:sz="4" w:space="0" w:color="8C8C8C"/>
      </w:tblBorders>
      <w:tblCellMar>
        <w:top w:w="0" w:type="dxa"/>
        <w:left w:w="108" w:type="dxa"/>
        <w:bottom w:w="0" w:type="dxa"/>
        <w:right w:w="108" w:type="dxa"/>
      </w:tblCellMar>
    </w:tblPr>
    <w:tcPr>
      <w:tcMar>
        <w:top w:w="45" w:type="dxa"/>
        <w:bottom w:w="45" w:type="dxa"/>
      </w:tcMar>
    </w:tcPr>
    <w:tblStylePr w:type="firstRow">
      <w:rPr>
        <w:rFonts w:ascii="Arial" w:hAnsi="Arial"/>
        <w:sz w:val="24"/>
      </w:rPr>
    </w:tblStylePr>
    <w:tblStylePr w:type="band1Horz">
      <w:tblPr/>
      <w:tcPr>
        <w:shd w:val="clear" w:color="auto" w:fill="E6E6E6"/>
      </w:tcPr>
    </w:tblStylePr>
  </w:style>
  <w:style w:type="paragraph" w:customStyle="1" w:styleId="Tabellrubrik">
    <w:name w:val="Tabellrubrik"/>
    <w:basedOn w:val="Normal"/>
    <w:semiHidden/>
    <w:rsid w:val="00435F2C"/>
    <w:rPr>
      <w:sz w:val="24"/>
    </w:rPr>
  </w:style>
  <w:style w:type="paragraph" w:customStyle="1" w:styleId="TabellrubrikGr">
    <w:name w:val="Tabellrubrik Grå"/>
    <w:basedOn w:val="Normal"/>
    <w:semiHidden/>
    <w:rsid w:val="00D87CAE"/>
    <w:pPr>
      <w:spacing w:before="120"/>
    </w:pPr>
    <w:rPr>
      <w:color w:val="595959"/>
      <w:sz w:val="22"/>
      <w:szCs w:val="22"/>
    </w:rPr>
  </w:style>
  <w:style w:type="paragraph" w:styleId="Header">
    <w:name w:val="header"/>
    <w:basedOn w:val="Normal"/>
    <w:semiHidden/>
    <w:rsid w:val="009C14DB"/>
    <w:pPr>
      <w:tabs>
        <w:tab w:val="center" w:pos="4536"/>
        <w:tab w:val="right" w:pos="9072"/>
      </w:tabs>
    </w:pPr>
    <w:rPr>
      <w:color w:val="8C8C8C"/>
      <w:sz w:val="16"/>
    </w:rPr>
  </w:style>
  <w:style w:type="paragraph" w:styleId="Footer">
    <w:name w:val="footer"/>
    <w:basedOn w:val="Normal"/>
    <w:link w:val="FooterChar"/>
    <w:uiPriority w:val="99"/>
    <w:rsid w:val="009C14DB"/>
    <w:pPr>
      <w:tabs>
        <w:tab w:val="center" w:pos="4536"/>
        <w:tab w:val="right" w:pos="9072"/>
      </w:tabs>
      <w:ind w:left="709"/>
      <w:jc w:val="center"/>
    </w:pPr>
    <w:rPr>
      <w:color w:val="8C8C8C"/>
      <w:sz w:val="16"/>
    </w:rPr>
  </w:style>
  <w:style w:type="paragraph" w:customStyle="1" w:styleId="Tabellttext">
    <w:name w:val="Tabellttext"/>
    <w:semiHidden/>
    <w:rsid w:val="00435F2C"/>
    <w:pPr>
      <w:tabs>
        <w:tab w:val="left" w:pos="1134"/>
      </w:tabs>
    </w:pPr>
    <w:rPr>
      <w:rFonts w:ascii="Arial" w:hAnsi="Arial"/>
      <w:sz w:val="18"/>
      <w:szCs w:val="24"/>
      <w:lang w:val="en-GB" w:eastAsia="sv-SE"/>
    </w:rPr>
  </w:style>
  <w:style w:type="paragraph" w:customStyle="1" w:styleId="Rubrik2Onumrerad">
    <w:name w:val="Rubrik 2 Onumrerad"/>
    <w:basedOn w:val="Heading2"/>
    <w:semiHidden/>
    <w:rsid w:val="008438CA"/>
    <w:rPr>
      <w:lang w:val="en-GB"/>
    </w:rPr>
  </w:style>
  <w:style w:type="paragraph" w:styleId="BalloonText">
    <w:name w:val="Balloon Text"/>
    <w:basedOn w:val="Normal"/>
    <w:semiHidden/>
    <w:rsid w:val="00435F2C"/>
    <w:rPr>
      <w:rFonts w:ascii="Tahoma" w:hAnsi="Tahoma" w:cs="Tahoma"/>
      <w:sz w:val="16"/>
      <w:szCs w:val="16"/>
      <w:lang w:val="en-GB"/>
    </w:rPr>
  </w:style>
  <w:style w:type="paragraph" w:styleId="Caption">
    <w:name w:val="caption"/>
    <w:basedOn w:val="Normal"/>
    <w:next w:val="Normal"/>
    <w:qFormat/>
    <w:rsid w:val="00435F2C"/>
    <w:rPr>
      <w:b/>
      <w:bCs/>
      <w:lang w:val="en-GB"/>
    </w:rPr>
  </w:style>
  <w:style w:type="paragraph" w:styleId="TableofAuthorities">
    <w:name w:val="table of authorities"/>
    <w:basedOn w:val="Normal"/>
    <w:next w:val="Normal"/>
    <w:semiHidden/>
    <w:rsid w:val="00435F2C"/>
    <w:pPr>
      <w:ind w:left="180" w:hanging="180"/>
    </w:pPr>
    <w:rPr>
      <w:lang w:val="en-GB"/>
    </w:rPr>
  </w:style>
  <w:style w:type="paragraph" w:styleId="TOAHeading">
    <w:name w:val="toa heading"/>
    <w:basedOn w:val="Normal"/>
    <w:next w:val="Normal"/>
    <w:semiHidden/>
    <w:rsid w:val="00435F2C"/>
    <w:pPr>
      <w:spacing w:before="120"/>
    </w:pPr>
    <w:rPr>
      <w:b/>
      <w:bCs/>
      <w:sz w:val="24"/>
      <w:lang w:val="en-GB"/>
    </w:rPr>
  </w:style>
  <w:style w:type="paragraph" w:styleId="DocumentMap">
    <w:name w:val="Document Map"/>
    <w:basedOn w:val="Normal"/>
    <w:semiHidden/>
    <w:rsid w:val="00435F2C"/>
    <w:pPr>
      <w:shd w:val="clear" w:color="auto" w:fill="000080"/>
    </w:pPr>
    <w:rPr>
      <w:rFonts w:ascii="Tahoma" w:hAnsi="Tahoma" w:cs="Tahoma"/>
      <w:lang w:val="en-GB"/>
    </w:rPr>
  </w:style>
  <w:style w:type="paragraph" w:styleId="TableofFigures">
    <w:name w:val="table of figures"/>
    <w:basedOn w:val="Normal"/>
    <w:next w:val="Normal"/>
    <w:semiHidden/>
    <w:rsid w:val="00435F2C"/>
    <w:rPr>
      <w:lang w:val="en-GB"/>
    </w:rPr>
  </w:style>
  <w:style w:type="character" w:styleId="FootnoteReference">
    <w:name w:val="footnote reference"/>
    <w:basedOn w:val="DefaultParagraphFont"/>
    <w:semiHidden/>
    <w:rsid w:val="00435F2C"/>
    <w:rPr>
      <w:vertAlign w:val="superscript"/>
      <w:lang w:val="en-GB"/>
    </w:rPr>
  </w:style>
  <w:style w:type="paragraph" w:styleId="FootnoteText">
    <w:name w:val="footnote text"/>
    <w:basedOn w:val="Normal"/>
    <w:semiHidden/>
    <w:rsid w:val="00435F2C"/>
    <w:rPr>
      <w:lang w:val="en-GB"/>
    </w:rPr>
  </w:style>
  <w:style w:type="paragraph" w:styleId="Index1">
    <w:name w:val="index 1"/>
    <w:basedOn w:val="Normal"/>
    <w:next w:val="Normal"/>
    <w:autoRedefine/>
    <w:semiHidden/>
    <w:rsid w:val="00435F2C"/>
    <w:pPr>
      <w:ind w:left="180" w:hanging="180"/>
    </w:pPr>
    <w:rPr>
      <w:lang w:val="en-GB"/>
    </w:rPr>
  </w:style>
  <w:style w:type="paragraph" w:styleId="Index2">
    <w:name w:val="index 2"/>
    <w:basedOn w:val="Normal"/>
    <w:next w:val="Normal"/>
    <w:autoRedefine/>
    <w:semiHidden/>
    <w:rsid w:val="00435F2C"/>
    <w:pPr>
      <w:ind w:left="360" w:hanging="180"/>
    </w:pPr>
    <w:rPr>
      <w:lang w:val="en-GB"/>
    </w:rPr>
  </w:style>
  <w:style w:type="paragraph" w:styleId="Index3">
    <w:name w:val="index 3"/>
    <w:basedOn w:val="Normal"/>
    <w:next w:val="Normal"/>
    <w:autoRedefine/>
    <w:semiHidden/>
    <w:rsid w:val="00435F2C"/>
    <w:pPr>
      <w:ind w:left="540" w:hanging="180"/>
    </w:pPr>
    <w:rPr>
      <w:lang w:val="en-GB"/>
    </w:rPr>
  </w:style>
  <w:style w:type="paragraph" w:styleId="Index4">
    <w:name w:val="index 4"/>
    <w:basedOn w:val="Normal"/>
    <w:next w:val="Normal"/>
    <w:autoRedefine/>
    <w:semiHidden/>
    <w:rsid w:val="00435F2C"/>
    <w:pPr>
      <w:ind w:left="720" w:hanging="180"/>
    </w:pPr>
    <w:rPr>
      <w:lang w:val="en-GB"/>
    </w:rPr>
  </w:style>
  <w:style w:type="paragraph" w:styleId="Index5">
    <w:name w:val="index 5"/>
    <w:basedOn w:val="Normal"/>
    <w:next w:val="Normal"/>
    <w:autoRedefine/>
    <w:semiHidden/>
    <w:rsid w:val="00435F2C"/>
    <w:pPr>
      <w:ind w:left="900" w:hanging="180"/>
    </w:pPr>
    <w:rPr>
      <w:lang w:val="en-GB"/>
    </w:rPr>
  </w:style>
  <w:style w:type="paragraph" w:styleId="Index6">
    <w:name w:val="index 6"/>
    <w:basedOn w:val="Normal"/>
    <w:next w:val="Normal"/>
    <w:autoRedefine/>
    <w:semiHidden/>
    <w:rsid w:val="00435F2C"/>
    <w:pPr>
      <w:ind w:left="1080" w:hanging="180"/>
    </w:pPr>
    <w:rPr>
      <w:lang w:val="en-GB"/>
    </w:rPr>
  </w:style>
  <w:style w:type="paragraph" w:styleId="Index7">
    <w:name w:val="index 7"/>
    <w:basedOn w:val="Normal"/>
    <w:next w:val="Normal"/>
    <w:autoRedefine/>
    <w:semiHidden/>
    <w:rsid w:val="00435F2C"/>
    <w:pPr>
      <w:ind w:left="1260" w:hanging="180"/>
    </w:pPr>
    <w:rPr>
      <w:lang w:val="en-GB"/>
    </w:rPr>
  </w:style>
  <w:style w:type="paragraph" w:styleId="Index8">
    <w:name w:val="index 8"/>
    <w:basedOn w:val="Normal"/>
    <w:next w:val="Normal"/>
    <w:autoRedefine/>
    <w:semiHidden/>
    <w:rsid w:val="00435F2C"/>
    <w:pPr>
      <w:ind w:left="1440" w:hanging="180"/>
    </w:pPr>
    <w:rPr>
      <w:lang w:val="en-GB"/>
    </w:rPr>
  </w:style>
  <w:style w:type="paragraph" w:styleId="Index9">
    <w:name w:val="index 9"/>
    <w:basedOn w:val="Normal"/>
    <w:next w:val="Normal"/>
    <w:autoRedefine/>
    <w:semiHidden/>
    <w:rsid w:val="00435F2C"/>
    <w:pPr>
      <w:ind w:left="1620" w:hanging="180"/>
    </w:pPr>
    <w:rPr>
      <w:lang w:val="en-GB"/>
    </w:rPr>
  </w:style>
  <w:style w:type="paragraph" w:styleId="IndexHeading">
    <w:name w:val="index heading"/>
    <w:basedOn w:val="Normal"/>
    <w:next w:val="Index1"/>
    <w:semiHidden/>
    <w:rsid w:val="00435F2C"/>
    <w:rPr>
      <w:b/>
      <w:bCs/>
      <w:lang w:val="en-GB"/>
    </w:rPr>
  </w:style>
  <w:style w:type="paragraph" w:styleId="TOC4">
    <w:name w:val="toc 4"/>
    <w:basedOn w:val="Normal"/>
    <w:next w:val="Normal"/>
    <w:autoRedefine/>
    <w:semiHidden/>
    <w:rsid w:val="00435F2C"/>
    <w:pPr>
      <w:tabs>
        <w:tab w:val="clear" w:pos="567"/>
      </w:tabs>
      <w:spacing w:after="0"/>
      <w:ind w:left="660"/>
    </w:pPr>
    <w:rPr>
      <w:rFonts w:asciiTheme="minorHAnsi" w:hAnsiTheme="minorHAnsi" w:cstheme="minorHAnsi"/>
      <w:sz w:val="18"/>
      <w:szCs w:val="18"/>
    </w:rPr>
  </w:style>
  <w:style w:type="paragraph" w:styleId="TOC5">
    <w:name w:val="toc 5"/>
    <w:basedOn w:val="Normal"/>
    <w:next w:val="Normal"/>
    <w:autoRedefine/>
    <w:semiHidden/>
    <w:rsid w:val="00435F2C"/>
    <w:pPr>
      <w:tabs>
        <w:tab w:val="clear" w:pos="567"/>
      </w:tabs>
      <w:spacing w:after="0"/>
      <w:ind w:left="880"/>
    </w:pPr>
    <w:rPr>
      <w:rFonts w:asciiTheme="minorHAnsi" w:hAnsiTheme="minorHAnsi" w:cstheme="minorHAnsi"/>
      <w:sz w:val="18"/>
      <w:szCs w:val="18"/>
    </w:rPr>
  </w:style>
  <w:style w:type="paragraph" w:styleId="TOC6">
    <w:name w:val="toc 6"/>
    <w:basedOn w:val="Normal"/>
    <w:next w:val="Normal"/>
    <w:autoRedefine/>
    <w:semiHidden/>
    <w:rsid w:val="00435F2C"/>
    <w:pPr>
      <w:tabs>
        <w:tab w:val="clear" w:pos="567"/>
      </w:tabs>
      <w:spacing w:after="0"/>
      <w:ind w:left="1100"/>
    </w:pPr>
    <w:rPr>
      <w:rFonts w:asciiTheme="minorHAnsi" w:hAnsiTheme="minorHAnsi" w:cstheme="minorHAnsi"/>
      <w:sz w:val="18"/>
      <w:szCs w:val="18"/>
    </w:rPr>
  </w:style>
  <w:style w:type="paragraph" w:styleId="TOC7">
    <w:name w:val="toc 7"/>
    <w:basedOn w:val="Normal"/>
    <w:next w:val="Normal"/>
    <w:autoRedefine/>
    <w:semiHidden/>
    <w:rsid w:val="00435F2C"/>
    <w:pPr>
      <w:tabs>
        <w:tab w:val="clear" w:pos="567"/>
      </w:tabs>
      <w:spacing w:after="0"/>
      <w:ind w:left="1320"/>
    </w:pPr>
    <w:rPr>
      <w:rFonts w:asciiTheme="minorHAnsi" w:hAnsiTheme="minorHAnsi" w:cstheme="minorHAnsi"/>
      <w:sz w:val="18"/>
      <w:szCs w:val="18"/>
    </w:rPr>
  </w:style>
  <w:style w:type="paragraph" w:styleId="TOC8">
    <w:name w:val="toc 8"/>
    <w:basedOn w:val="Normal"/>
    <w:next w:val="Normal"/>
    <w:autoRedefine/>
    <w:semiHidden/>
    <w:rsid w:val="00435F2C"/>
    <w:pPr>
      <w:tabs>
        <w:tab w:val="clear" w:pos="567"/>
      </w:tabs>
      <w:spacing w:after="0"/>
      <w:ind w:left="1540"/>
    </w:pPr>
    <w:rPr>
      <w:rFonts w:asciiTheme="minorHAnsi" w:hAnsiTheme="minorHAnsi" w:cstheme="minorHAnsi"/>
      <w:sz w:val="18"/>
      <w:szCs w:val="18"/>
    </w:rPr>
  </w:style>
  <w:style w:type="paragraph" w:styleId="TOC9">
    <w:name w:val="toc 9"/>
    <w:basedOn w:val="Normal"/>
    <w:next w:val="Normal"/>
    <w:autoRedefine/>
    <w:semiHidden/>
    <w:rsid w:val="00435F2C"/>
    <w:pPr>
      <w:tabs>
        <w:tab w:val="clear" w:pos="567"/>
      </w:tabs>
      <w:spacing w:after="0"/>
      <w:ind w:left="1760"/>
    </w:pPr>
    <w:rPr>
      <w:rFonts w:asciiTheme="minorHAnsi" w:hAnsiTheme="minorHAnsi" w:cstheme="minorHAnsi"/>
      <w:sz w:val="18"/>
      <w:szCs w:val="18"/>
    </w:rPr>
  </w:style>
  <w:style w:type="paragraph" w:styleId="CommentText">
    <w:name w:val="annotation text"/>
    <w:basedOn w:val="Normal"/>
    <w:link w:val="CommentTextChar"/>
    <w:uiPriority w:val="99"/>
    <w:semiHidden/>
    <w:rsid w:val="00435F2C"/>
    <w:rPr>
      <w:lang w:val="en-GB"/>
    </w:rPr>
  </w:style>
  <w:style w:type="character" w:styleId="CommentReference">
    <w:name w:val="annotation reference"/>
    <w:basedOn w:val="DefaultParagraphFont"/>
    <w:uiPriority w:val="99"/>
    <w:semiHidden/>
    <w:rsid w:val="00435F2C"/>
    <w:rPr>
      <w:sz w:val="16"/>
      <w:szCs w:val="16"/>
      <w:lang w:val="en-GB"/>
    </w:rPr>
  </w:style>
  <w:style w:type="paragraph" w:styleId="CommentSubject">
    <w:name w:val="annotation subject"/>
    <w:basedOn w:val="CommentText"/>
    <w:next w:val="CommentText"/>
    <w:semiHidden/>
    <w:rsid w:val="00435F2C"/>
    <w:rPr>
      <w:b/>
      <w:bCs/>
    </w:rPr>
  </w:style>
  <w:style w:type="paragraph" w:styleId="MacroText">
    <w:name w:val="macro"/>
    <w:semiHidden/>
    <w:rsid w:val="00435F2C"/>
    <w:pPr>
      <w:tabs>
        <w:tab w:val="left" w:pos="480"/>
        <w:tab w:val="left" w:pos="960"/>
        <w:tab w:val="left" w:pos="1440"/>
        <w:tab w:val="left" w:pos="1920"/>
        <w:tab w:val="left" w:pos="2400"/>
        <w:tab w:val="left" w:pos="2880"/>
        <w:tab w:val="left" w:pos="3360"/>
        <w:tab w:val="left" w:pos="3840"/>
        <w:tab w:val="left" w:pos="4320"/>
      </w:tabs>
      <w:spacing w:after="120"/>
    </w:pPr>
    <w:rPr>
      <w:rFonts w:ascii="Courier New" w:hAnsi="Courier New" w:cs="Courier New"/>
      <w:lang w:val="en-GB" w:eastAsia="sv-SE"/>
    </w:rPr>
  </w:style>
  <w:style w:type="paragraph" w:styleId="ListBullet">
    <w:name w:val="List Bullet"/>
    <w:basedOn w:val="Normal"/>
    <w:rsid w:val="0031073D"/>
    <w:pPr>
      <w:numPr>
        <w:numId w:val="7"/>
      </w:numPr>
    </w:pPr>
  </w:style>
  <w:style w:type="paragraph" w:styleId="EndnoteText">
    <w:name w:val="endnote text"/>
    <w:basedOn w:val="Normal"/>
    <w:semiHidden/>
    <w:rsid w:val="00435F2C"/>
  </w:style>
  <w:style w:type="character" w:styleId="EndnoteReference">
    <w:name w:val="endnote reference"/>
    <w:basedOn w:val="DefaultParagraphFont"/>
    <w:semiHidden/>
    <w:rsid w:val="00435F2C"/>
    <w:rPr>
      <w:vertAlign w:val="superscript"/>
      <w:lang w:val="en-GB"/>
    </w:rPr>
  </w:style>
  <w:style w:type="paragraph" w:customStyle="1" w:styleId="LargeHeading">
    <w:name w:val="Large Heading"/>
    <w:basedOn w:val="Normal"/>
    <w:next w:val="Normal"/>
    <w:rsid w:val="0031073D"/>
    <w:pPr>
      <w:spacing w:before="360" w:after="240"/>
    </w:pPr>
    <w:rPr>
      <w:color w:val="595959"/>
      <w:sz w:val="50"/>
    </w:rPr>
  </w:style>
  <w:style w:type="paragraph" w:customStyle="1" w:styleId="Subtitle1">
    <w:name w:val="Subtitle1"/>
    <w:basedOn w:val="Normal"/>
    <w:next w:val="Normal"/>
    <w:rsid w:val="0031073D"/>
    <w:pPr>
      <w:spacing w:after="240"/>
    </w:pPr>
    <w:rPr>
      <w:color w:val="595959"/>
      <w:sz w:val="36"/>
    </w:rPr>
  </w:style>
  <w:style w:type="paragraph" w:customStyle="1" w:styleId="Framsidalitentext">
    <w:name w:val="Framsida liten text"/>
    <w:basedOn w:val="Normal"/>
    <w:semiHidden/>
    <w:rsid w:val="001F2D7B"/>
    <w:pPr>
      <w:tabs>
        <w:tab w:val="left" w:pos="1418"/>
      </w:tabs>
    </w:pPr>
    <w:rPr>
      <w:color w:val="8C8C8C"/>
      <w:sz w:val="24"/>
    </w:rPr>
  </w:style>
  <w:style w:type="paragraph" w:customStyle="1" w:styleId="Cases-rubriksvart">
    <w:name w:val="Cases -rubrik svart"/>
    <w:semiHidden/>
    <w:rsid w:val="00BD3596"/>
    <w:rPr>
      <w:b/>
      <w:sz w:val="24"/>
      <w:szCs w:val="24"/>
      <w:lang w:val="en-GB" w:eastAsia="sv-SE"/>
    </w:rPr>
  </w:style>
  <w:style w:type="paragraph" w:customStyle="1" w:styleId="Casesrubrikgrn">
    <w:name w:val="Cases rubrik grön"/>
    <w:basedOn w:val="Normal"/>
    <w:semiHidden/>
    <w:rsid w:val="0095088C"/>
    <w:pPr>
      <w:spacing w:before="120"/>
    </w:pPr>
    <w:rPr>
      <w:color w:val="B1DB1F"/>
      <w:sz w:val="24"/>
    </w:rPr>
  </w:style>
  <w:style w:type="paragraph" w:customStyle="1" w:styleId="BeforAndAfter">
    <w:name w:val="BeforAndAfter"/>
    <w:basedOn w:val="Normal"/>
    <w:semiHidden/>
    <w:rsid w:val="00D51907"/>
    <w:pPr>
      <w:keepNext/>
      <w:shd w:val="clear" w:color="auto" w:fill="E6E6E6"/>
      <w:spacing w:before="120"/>
    </w:pPr>
    <w:rPr>
      <w:b/>
    </w:rPr>
  </w:style>
  <w:style w:type="paragraph" w:customStyle="1" w:styleId="Kodtext">
    <w:name w:val="Kodtext"/>
    <w:basedOn w:val="Normal"/>
    <w:semiHidden/>
    <w:rsid w:val="00085413"/>
    <w:pPr>
      <w:tabs>
        <w:tab w:val="left" w:pos="1134"/>
        <w:tab w:val="left" w:pos="1701"/>
      </w:tabs>
    </w:pPr>
  </w:style>
  <w:style w:type="paragraph" w:customStyle="1" w:styleId="QlikViewtoptext">
    <w:name w:val="QlikView toptext"/>
    <w:basedOn w:val="QlikViewminitext"/>
    <w:next w:val="Normal"/>
    <w:rsid w:val="0031073D"/>
    <w:pPr>
      <w:tabs>
        <w:tab w:val="clear" w:pos="567"/>
        <w:tab w:val="right" w:pos="9631"/>
      </w:tabs>
      <w:spacing w:before="180"/>
    </w:pPr>
  </w:style>
  <w:style w:type="paragraph" w:styleId="ListParagraph">
    <w:name w:val="List Paragraph"/>
    <w:basedOn w:val="Normal"/>
    <w:link w:val="ListParagraphChar"/>
    <w:uiPriority w:val="34"/>
    <w:qFormat/>
    <w:rsid w:val="001348FD"/>
    <w:pPr>
      <w:numPr>
        <w:numId w:val="18"/>
      </w:numPr>
      <w:tabs>
        <w:tab w:val="clear" w:pos="567"/>
      </w:tabs>
    </w:pPr>
    <w:rPr>
      <w:lang w:eastAsia="en-US"/>
    </w:rPr>
  </w:style>
  <w:style w:type="paragraph" w:styleId="TOCHeading">
    <w:name w:val="TOC Heading"/>
    <w:basedOn w:val="Heading1"/>
    <w:next w:val="Normal"/>
    <w:uiPriority w:val="39"/>
    <w:semiHidden/>
    <w:unhideWhenUsed/>
    <w:qFormat/>
    <w:rsid w:val="00982D3F"/>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character" w:customStyle="1" w:styleId="FooterChar">
    <w:name w:val="Footer Char"/>
    <w:basedOn w:val="DefaultParagraphFont"/>
    <w:link w:val="Footer"/>
    <w:uiPriority w:val="99"/>
    <w:rsid w:val="005025FD"/>
    <w:rPr>
      <w:rFonts w:ascii="Arial" w:hAnsi="Arial"/>
      <w:color w:val="8C8C8C"/>
      <w:sz w:val="16"/>
      <w:szCs w:val="22"/>
      <w:lang w:eastAsia="sv-SE"/>
    </w:rPr>
  </w:style>
  <w:style w:type="paragraph" w:customStyle="1" w:styleId="Level3">
    <w:name w:val="Level 3"/>
    <w:basedOn w:val="TOC3"/>
    <w:link w:val="Level3CharChar"/>
    <w:rsid w:val="007213B7"/>
    <w:pPr>
      <w:spacing w:line="240" w:lineRule="auto"/>
      <w:ind w:left="400"/>
    </w:pPr>
    <w:rPr>
      <w:rFonts w:ascii="Times New Roman" w:hAnsi="Times New Roman" w:cs="Times New Roman"/>
      <w:i w:val="0"/>
      <w:iCs w:val="0"/>
      <w:color w:val="000000"/>
      <w:lang w:eastAsia="en-US"/>
    </w:rPr>
  </w:style>
  <w:style w:type="paragraph" w:customStyle="1" w:styleId="TOCTitle">
    <w:name w:val="TOC Title"/>
    <w:basedOn w:val="Normal"/>
    <w:rsid w:val="007213B7"/>
    <w:pPr>
      <w:tabs>
        <w:tab w:val="clear" w:pos="567"/>
      </w:tabs>
      <w:spacing w:after="240" w:line="240" w:lineRule="auto"/>
      <w:jc w:val="center"/>
    </w:pPr>
    <w:rPr>
      <w:rFonts w:ascii="Times New Roman" w:hAnsi="Times New Roman" w:cs="Times New Roman"/>
      <w:b/>
      <w:sz w:val="24"/>
      <w:szCs w:val="24"/>
      <w:lang w:eastAsia="en-US"/>
    </w:rPr>
  </w:style>
  <w:style w:type="character" w:customStyle="1" w:styleId="Level3CharChar">
    <w:name w:val="Level 3 Char Char"/>
    <w:basedOn w:val="DefaultParagraphFont"/>
    <w:link w:val="Level3"/>
    <w:rsid w:val="007213B7"/>
    <w:rPr>
      <w:i/>
      <w:iCs/>
      <w:color w:val="000000"/>
    </w:rPr>
  </w:style>
  <w:style w:type="paragraph" w:customStyle="1" w:styleId="Level1">
    <w:name w:val="Level 1"/>
    <w:basedOn w:val="TOC1"/>
    <w:link w:val="Level1Char"/>
    <w:rsid w:val="007213B7"/>
    <w:pPr>
      <w:tabs>
        <w:tab w:val="right" w:leader="dot" w:pos="8630"/>
      </w:tabs>
      <w:spacing w:line="240" w:lineRule="auto"/>
    </w:pPr>
    <w:rPr>
      <w:rFonts w:ascii="Times New Roman" w:hAnsi="Times New Roman" w:cs="Times New Roman"/>
      <w:b/>
      <w:bCs w:val="0"/>
      <w:caps/>
      <w:color w:val="000000"/>
      <w:lang w:eastAsia="en-US"/>
    </w:rPr>
  </w:style>
  <w:style w:type="character" w:customStyle="1" w:styleId="Level1Char">
    <w:name w:val="Level 1 Char"/>
    <w:basedOn w:val="DefaultParagraphFont"/>
    <w:link w:val="Level1"/>
    <w:rsid w:val="007213B7"/>
    <w:rPr>
      <w:b/>
      <w:bCs/>
      <w:caps/>
      <w:color w:val="000000"/>
    </w:rPr>
  </w:style>
  <w:style w:type="paragraph" w:customStyle="1" w:styleId="Level2">
    <w:name w:val="Level 2"/>
    <w:basedOn w:val="TOC2"/>
    <w:link w:val="Level2Char"/>
    <w:rsid w:val="007213B7"/>
    <w:pPr>
      <w:spacing w:line="240" w:lineRule="auto"/>
      <w:ind w:left="200"/>
    </w:pPr>
    <w:rPr>
      <w:rFonts w:ascii="Times New Roman" w:hAnsi="Times New Roman" w:cs="Times New Roman"/>
      <w:smallCaps/>
      <w:color w:val="000000"/>
      <w:lang w:eastAsia="en-US"/>
    </w:rPr>
  </w:style>
  <w:style w:type="character" w:customStyle="1" w:styleId="Level2Char">
    <w:name w:val="Level 2 Char"/>
    <w:basedOn w:val="DefaultParagraphFont"/>
    <w:link w:val="Level2"/>
    <w:rsid w:val="007213B7"/>
    <w:rPr>
      <w:smallCaps/>
      <w:color w:val="000000"/>
    </w:rPr>
  </w:style>
  <w:style w:type="paragraph" w:customStyle="1" w:styleId="QlikViewWPbulletlist">
    <w:name w:val="QlikView WP bullet list"/>
    <w:basedOn w:val="ListParagraph"/>
    <w:link w:val="QlikViewWPbulletlistChar"/>
    <w:qFormat/>
    <w:rsid w:val="009C25F2"/>
  </w:style>
  <w:style w:type="paragraph" w:customStyle="1" w:styleId="QlikViewWPbodytext">
    <w:name w:val="QlikView WP body text"/>
    <w:basedOn w:val="Normal"/>
    <w:link w:val="QlikViewWPbodytextChar"/>
    <w:qFormat/>
    <w:rsid w:val="009C25F2"/>
    <w:rPr>
      <w:kern w:val="32"/>
    </w:rPr>
  </w:style>
  <w:style w:type="character" w:customStyle="1" w:styleId="ListParagraphChar">
    <w:name w:val="List Paragraph Char"/>
    <w:basedOn w:val="DefaultParagraphFont"/>
    <w:link w:val="ListParagraph"/>
    <w:uiPriority w:val="34"/>
    <w:rsid w:val="009C25F2"/>
    <w:rPr>
      <w:rFonts w:ascii="Arial" w:hAnsi="Arial" w:cs="Arial"/>
    </w:rPr>
  </w:style>
  <w:style w:type="character" w:customStyle="1" w:styleId="QlikViewWPbulletlistChar">
    <w:name w:val="QlikView WP bullet list Char"/>
    <w:basedOn w:val="ListParagraphChar"/>
    <w:link w:val="QlikViewWPbulletlist"/>
    <w:rsid w:val="009C25F2"/>
    <w:rPr>
      <w:rFonts w:ascii="Arial" w:hAnsi="Arial" w:cs="Arial"/>
    </w:rPr>
  </w:style>
  <w:style w:type="paragraph" w:customStyle="1" w:styleId="QlikViewWPH1heading">
    <w:name w:val="QlikView WP H1 heading"/>
    <w:basedOn w:val="Heading1"/>
    <w:link w:val="QlikViewWPH1headingChar"/>
    <w:qFormat/>
    <w:rsid w:val="009C25F2"/>
  </w:style>
  <w:style w:type="character" w:customStyle="1" w:styleId="QlikViewWPbodytextChar">
    <w:name w:val="QlikView WP body text Char"/>
    <w:basedOn w:val="DefaultParagraphFont"/>
    <w:link w:val="QlikViewWPbodytext"/>
    <w:rsid w:val="009C25F2"/>
    <w:rPr>
      <w:rFonts w:ascii="Arial" w:hAnsi="Arial" w:cs="Arial"/>
      <w:kern w:val="32"/>
      <w:lang w:eastAsia="sv-SE"/>
    </w:rPr>
  </w:style>
  <w:style w:type="paragraph" w:customStyle="1" w:styleId="QlikViewWPH2heading">
    <w:name w:val="QlikView WP H2 heading"/>
    <w:basedOn w:val="Heading2"/>
    <w:link w:val="QlikViewWPH2headingChar"/>
    <w:qFormat/>
    <w:rsid w:val="009C25F2"/>
  </w:style>
  <w:style w:type="character" w:customStyle="1" w:styleId="Heading1Char">
    <w:name w:val="Heading 1 Char"/>
    <w:basedOn w:val="DefaultParagraphFont"/>
    <w:link w:val="Heading1"/>
    <w:rsid w:val="009C25F2"/>
    <w:rPr>
      <w:rFonts w:ascii="Arial" w:hAnsi="Arial" w:cs="Arial"/>
      <w:bCs/>
      <w:color w:val="595959"/>
      <w:kern w:val="32"/>
      <w:sz w:val="28"/>
      <w:szCs w:val="28"/>
      <w:lang w:eastAsia="sv-SE"/>
    </w:rPr>
  </w:style>
  <w:style w:type="character" w:customStyle="1" w:styleId="QlikViewWPH1headingChar">
    <w:name w:val="QlikView WP H1 heading Char"/>
    <w:basedOn w:val="Heading1Char"/>
    <w:link w:val="QlikViewWPH1heading"/>
    <w:rsid w:val="009C25F2"/>
    <w:rPr>
      <w:rFonts w:ascii="Arial" w:hAnsi="Arial" w:cs="Arial"/>
      <w:bCs/>
      <w:color w:val="595959"/>
      <w:kern w:val="32"/>
      <w:sz w:val="28"/>
      <w:szCs w:val="28"/>
      <w:lang w:eastAsia="sv-SE"/>
    </w:rPr>
  </w:style>
  <w:style w:type="character" w:customStyle="1" w:styleId="Heading2Char">
    <w:name w:val="Heading 2 Char"/>
    <w:basedOn w:val="Heading1Char"/>
    <w:link w:val="Heading2"/>
    <w:rsid w:val="009C25F2"/>
    <w:rPr>
      <w:rFonts w:ascii="Arial" w:hAnsi="Arial" w:cs="Arial"/>
      <w:bCs/>
      <w:iCs/>
      <w:color w:val="595959"/>
      <w:kern w:val="32"/>
      <w:sz w:val="22"/>
      <w:szCs w:val="22"/>
      <w:lang w:eastAsia="sv-SE"/>
    </w:rPr>
  </w:style>
  <w:style w:type="character" w:customStyle="1" w:styleId="QlikViewWPH2headingChar">
    <w:name w:val="QlikView WP H2 heading Char"/>
    <w:basedOn w:val="Heading2Char"/>
    <w:link w:val="QlikViewWPH2heading"/>
    <w:rsid w:val="009C25F2"/>
    <w:rPr>
      <w:rFonts w:ascii="Arial" w:hAnsi="Arial" w:cs="Arial"/>
      <w:bCs/>
      <w:iCs/>
      <w:color w:val="595959"/>
      <w:kern w:val="32"/>
      <w:sz w:val="22"/>
      <w:szCs w:val="22"/>
      <w:lang w:eastAsia="sv-SE"/>
    </w:rPr>
  </w:style>
  <w:style w:type="paragraph" w:styleId="Revision">
    <w:name w:val="Revision"/>
    <w:hidden/>
    <w:uiPriority w:val="99"/>
    <w:semiHidden/>
    <w:rsid w:val="00E979DF"/>
    <w:rPr>
      <w:rFonts w:ascii="Arial" w:hAnsi="Arial" w:cs="Arial"/>
      <w:lang w:eastAsia="sv-SE"/>
    </w:rPr>
  </w:style>
  <w:style w:type="character" w:customStyle="1" w:styleId="CommentTextChar">
    <w:name w:val="Comment Text Char"/>
    <w:basedOn w:val="DefaultParagraphFont"/>
    <w:link w:val="CommentText"/>
    <w:uiPriority w:val="99"/>
    <w:semiHidden/>
    <w:rsid w:val="000F5325"/>
    <w:rPr>
      <w:rFonts w:ascii="Arial" w:hAnsi="Arial" w:cs="Arial"/>
      <w:lang w:val="en-GB" w:eastAsia="sv-SE"/>
    </w:rPr>
  </w:style>
  <w:style w:type="table" w:styleId="MediumShading2">
    <w:name w:val="Medium Shading 2"/>
    <w:basedOn w:val="TableNormal"/>
    <w:uiPriority w:val="64"/>
    <w:rsid w:val="004E7A6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4E7A6C"/>
    <w:rPr>
      <w:rFonts w:asciiTheme="minorHAnsi" w:eastAsiaTheme="minorEastAsia" w:hAnsiTheme="minorHAnsi" w:cstheme="minorBidi"/>
      <w:sz w:val="22"/>
      <w:szCs w:val="22"/>
      <w:lang w:val="sv-SE" w:eastAsia="sv-S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2-Accent3">
    <w:name w:val="Medium Shading 2 Accent 3"/>
    <w:basedOn w:val="TableNormal"/>
    <w:uiPriority w:val="64"/>
    <w:rsid w:val="004E7A6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0">
    <w:name w:val="Table Grid1"/>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C23809"/>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rsid w:val="00E908AE"/>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625C"/>
    <w:pPr>
      <w:tabs>
        <w:tab w:val="left" w:pos="567"/>
      </w:tabs>
      <w:spacing w:after="120" w:line="276" w:lineRule="auto"/>
    </w:pPr>
    <w:rPr>
      <w:rFonts w:ascii="Arial" w:hAnsi="Arial" w:cs="Arial"/>
      <w:lang w:eastAsia="sv-SE"/>
    </w:rPr>
  </w:style>
  <w:style w:type="paragraph" w:styleId="Heading1">
    <w:name w:val="heading 1"/>
    <w:next w:val="Normal"/>
    <w:link w:val="Heading1Char"/>
    <w:qFormat/>
    <w:rsid w:val="003711F2"/>
    <w:pPr>
      <w:keepNext/>
      <w:numPr>
        <w:numId w:val="1"/>
      </w:numPr>
      <w:spacing w:before="240" w:after="120" w:line="264" w:lineRule="auto"/>
      <w:outlineLvl w:val="0"/>
    </w:pPr>
    <w:rPr>
      <w:rFonts w:ascii="Arial" w:hAnsi="Arial" w:cs="Arial"/>
      <w:bCs/>
      <w:color w:val="595959"/>
      <w:kern w:val="32"/>
      <w:sz w:val="28"/>
      <w:szCs w:val="28"/>
      <w:lang w:eastAsia="sv-SE"/>
    </w:rPr>
  </w:style>
  <w:style w:type="paragraph" w:styleId="Heading2">
    <w:name w:val="heading 2"/>
    <w:basedOn w:val="Heading1"/>
    <w:next w:val="Normal"/>
    <w:link w:val="Heading2Char"/>
    <w:qFormat/>
    <w:rsid w:val="003711F2"/>
    <w:pPr>
      <w:numPr>
        <w:numId w:val="0"/>
      </w:numPr>
      <w:spacing w:before="120"/>
      <w:outlineLvl w:val="1"/>
    </w:pPr>
    <w:rPr>
      <w:bCs w:val="0"/>
      <w:iCs/>
      <w:sz w:val="22"/>
      <w:szCs w:val="22"/>
    </w:rPr>
  </w:style>
  <w:style w:type="paragraph" w:styleId="Heading3">
    <w:name w:val="heading 3"/>
    <w:basedOn w:val="Normal"/>
    <w:next w:val="Normal"/>
    <w:link w:val="Heading3Char"/>
    <w:qFormat/>
    <w:rsid w:val="008438CA"/>
    <w:pPr>
      <w:keepNext/>
      <w:numPr>
        <w:ilvl w:val="2"/>
        <w:numId w:val="1"/>
      </w:numPr>
      <w:spacing w:before="240"/>
      <w:outlineLvl w:val="2"/>
    </w:pPr>
    <w:rPr>
      <w:bCs/>
      <w:sz w:val="24"/>
      <w:szCs w:val="26"/>
    </w:rPr>
  </w:style>
  <w:style w:type="paragraph" w:styleId="Heading4">
    <w:name w:val="heading 4"/>
    <w:basedOn w:val="Normal"/>
    <w:next w:val="Normal"/>
    <w:qFormat/>
    <w:rsid w:val="008438CA"/>
    <w:pPr>
      <w:keepNext/>
      <w:numPr>
        <w:ilvl w:val="3"/>
        <w:numId w:val="1"/>
      </w:numPr>
      <w:spacing w:before="240" w:after="60"/>
      <w:outlineLvl w:val="3"/>
    </w:pPr>
    <w:rPr>
      <w:bCs/>
      <w:szCs w:val="28"/>
    </w:rPr>
  </w:style>
  <w:style w:type="paragraph" w:styleId="Heading5">
    <w:name w:val="heading 5"/>
    <w:basedOn w:val="Normal"/>
    <w:next w:val="Normal"/>
    <w:qFormat/>
    <w:rsid w:val="008438CA"/>
    <w:pPr>
      <w:numPr>
        <w:ilvl w:val="4"/>
        <w:numId w:val="1"/>
      </w:numPr>
      <w:spacing w:before="240" w:after="60"/>
      <w:outlineLvl w:val="4"/>
    </w:pPr>
    <w:rPr>
      <w:b/>
      <w:bCs/>
      <w:i/>
      <w:iCs/>
      <w:sz w:val="26"/>
      <w:szCs w:val="26"/>
    </w:rPr>
  </w:style>
  <w:style w:type="paragraph" w:styleId="Heading6">
    <w:name w:val="heading 6"/>
    <w:basedOn w:val="Normal"/>
    <w:next w:val="Normal"/>
    <w:qFormat/>
    <w:rsid w:val="008438CA"/>
    <w:pPr>
      <w:numPr>
        <w:ilvl w:val="5"/>
        <w:numId w:val="1"/>
      </w:numPr>
      <w:spacing w:before="240" w:after="60"/>
      <w:outlineLvl w:val="5"/>
    </w:pPr>
    <w:rPr>
      <w:b/>
      <w:bCs/>
      <w:sz w:val="22"/>
      <w:szCs w:val="22"/>
    </w:rPr>
  </w:style>
  <w:style w:type="paragraph" w:styleId="Heading7">
    <w:name w:val="heading 7"/>
    <w:basedOn w:val="Normal"/>
    <w:next w:val="Normal"/>
    <w:qFormat/>
    <w:rsid w:val="008438CA"/>
    <w:pPr>
      <w:numPr>
        <w:ilvl w:val="6"/>
        <w:numId w:val="1"/>
      </w:numPr>
      <w:spacing w:before="240" w:after="60"/>
      <w:outlineLvl w:val="6"/>
    </w:pPr>
    <w:rPr>
      <w:sz w:val="24"/>
    </w:rPr>
  </w:style>
  <w:style w:type="paragraph" w:styleId="Heading8">
    <w:name w:val="heading 8"/>
    <w:basedOn w:val="Normal"/>
    <w:next w:val="Normal"/>
    <w:qFormat/>
    <w:rsid w:val="008438CA"/>
    <w:pPr>
      <w:numPr>
        <w:ilvl w:val="7"/>
        <w:numId w:val="1"/>
      </w:numPr>
      <w:spacing w:before="240" w:after="60"/>
      <w:outlineLvl w:val="7"/>
    </w:pPr>
    <w:rPr>
      <w:i/>
      <w:iCs/>
      <w:sz w:val="24"/>
    </w:rPr>
  </w:style>
  <w:style w:type="paragraph" w:styleId="Heading9">
    <w:name w:val="heading 9"/>
    <w:basedOn w:val="Normal"/>
    <w:next w:val="Normal"/>
    <w:qFormat/>
    <w:rsid w:val="008438CA"/>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rubrik">
    <w:name w:val="Tocrubrik"/>
    <w:next w:val="Normal"/>
    <w:semiHidden/>
    <w:rsid w:val="004A4C00"/>
    <w:pPr>
      <w:spacing w:after="240"/>
    </w:pPr>
    <w:rPr>
      <w:rFonts w:ascii="Arial" w:hAnsi="Arial" w:cs="Arial"/>
      <w:color w:val="8C8C8C"/>
      <w:sz w:val="48"/>
      <w:szCs w:val="60"/>
      <w:lang w:val="en-GB" w:eastAsia="sv-SE"/>
    </w:rPr>
  </w:style>
  <w:style w:type="paragraph" w:customStyle="1" w:styleId="Datumtext">
    <w:name w:val="Datumtext"/>
    <w:next w:val="Normal"/>
    <w:semiHidden/>
    <w:rsid w:val="007F24B8"/>
    <w:pPr>
      <w:spacing w:after="240"/>
    </w:pPr>
    <w:rPr>
      <w:rFonts w:ascii="Arial" w:hAnsi="Arial"/>
      <w:sz w:val="24"/>
      <w:szCs w:val="24"/>
      <w:lang w:val="en-GB" w:eastAsia="sv-SE"/>
    </w:rPr>
  </w:style>
  <w:style w:type="paragraph" w:customStyle="1" w:styleId="QlikViewminitext">
    <w:name w:val="QlikView minitext"/>
    <w:basedOn w:val="Normal"/>
    <w:semiHidden/>
    <w:rsid w:val="009E2834"/>
    <w:rPr>
      <w:color w:val="8C8C8C"/>
      <w:sz w:val="16"/>
    </w:rPr>
  </w:style>
  <w:style w:type="paragraph" w:customStyle="1" w:styleId="Background">
    <w:name w:val="Background"/>
    <w:semiHidden/>
    <w:rsid w:val="00206A44"/>
    <w:pPr>
      <w:spacing w:after="120"/>
    </w:pPr>
    <w:rPr>
      <w:rFonts w:ascii="Arial" w:hAnsi="Arial"/>
      <w:sz w:val="40"/>
      <w:szCs w:val="24"/>
      <w:lang w:val="en-GB" w:eastAsia="sv-SE"/>
    </w:rPr>
  </w:style>
  <w:style w:type="paragraph" w:customStyle="1" w:styleId="Introduction">
    <w:name w:val="Introduction"/>
    <w:basedOn w:val="Normal"/>
    <w:rsid w:val="0031073D"/>
    <w:pPr>
      <w:spacing w:after="240"/>
    </w:pPr>
    <w:rPr>
      <w:color w:val="8C8C8C"/>
    </w:rPr>
  </w:style>
  <w:style w:type="paragraph" w:customStyle="1" w:styleId="Punktlistastreck">
    <w:name w:val="Punktlista streck"/>
    <w:basedOn w:val="Normal"/>
    <w:semiHidden/>
    <w:rsid w:val="00CB6902"/>
    <w:pPr>
      <w:numPr>
        <w:numId w:val="17"/>
      </w:numPr>
    </w:pPr>
  </w:style>
  <w:style w:type="character" w:customStyle="1" w:styleId="apple-style-span">
    <w:name w:val="apple-style-span"/>
    <w:basedOn w:val="DefaultParagraphFont"/>
    <w:rsid w:val="00EB4F5D"/>
  </w:style>
  <w:style w:type="paragraph" w:styleId="ListNumber">
    <w:name w:val="List Number"/>
    <w:basedOn w:val="Normal"/>
    <w:rsid w:val="0031073D"/>
    <w:pPr>
      <w:numPr>
        <w:numId w:val="2"/>
      </w:numPr>
      <w:ind w:left="357" w:hanging="357"/>
    </w:pPr>
  </w:style>
  <w:style w:type="numbering" w:styleId="111111">
    <w:name w:val="Outline List 2"/>
    <w:basedOn w:val="NoList"/>
    <w:semiHidden/>
    <w:rsid w:val="003254AD"/>
    <w:pPr>
      <w:numPr>
        <w:numId w:val="12"/>
      </w:numPr>
    </w:pPr>
  </w:style>
  <w:style w:type="numbering" w:styleId="1ai">
    <w:name w:val="Outline List 1"/>
    <w:basedOn w:val="NoList"/>
    <w:semiHidden/>
    <w:rsid w:val="003254AD"/>
    <w:pPr>
      <w:numPr>
        <w:numId w:val="13"/>
      </w:numPr>
    </w:pPr>
  </w:style>
  <w:style w:type="paragraph" w:styleId="EnvelopeAddress">
    <w:name w:val="envelope address"/>
    <w:basedOn w:val="Normal"/>
    <w:semiHidden/>
    <w:rsid w:val="003254AD"/>
    <w:pPr>
      <w:framePr w:w="7938" w:h="1984" w:hRule="exact" w:hSpace="141" w:wrap="auto" w:hAnchor="page" w:xAlign="center" w:yAlign="bottom"/>
      <w:ind w:left="2880"/>
    </w:pPr>
    <w:rPr>
      <w:sz w:val="24"/>
      <w:lang w:val="en-GB"/>
    </w:rPr>
  </w:style>
  <w:style w:type="paragraph" w:styleId="NoteHeading">
    <w:name w:val="Note Heading"/>
    <w:basedOn w:val="Normal"/>
    <w:next w:val="Normal"/>
    <w:semiHidden/>
    <w:rsid w:val="003254AD"/>
    <w:rPr>
      <w:lang w:val="en-GB"/>
    </w:rPr>
  </w:style>
  <w:style w:type="character" w:styleId="FollowedHyperlink">
    <w:name w:val="FollowedHyperlink"/>
    <w:basedOn w:val="DefaultParagraphFont"/>
    <w:semiHidden/>
    <w:rsid w:val="003254AD"/>
    <w:rPr>
      <w:color w:val="800080"/>
      <w:u w:val="single"/>
      <w:lang w:val="en-GB"/>
    </w:rPr>
  </w:style>
  <w:style w:type="numbering" w:styleId="ArticleSection">
    <w:name w:val="Outline List 3"/>
    <w:basedOn w:val="NoList"/>
    <w:semiHidden/>
    <w:rsid w:val="003254AD"/>
    <w:pPr>
      <w:numPr>
        <w:numId w:val="14"/>
      </w:numPr>
    </w:pPr>
  </w:style>
  <w:style w:type="paragraph" w:styleId="Closing">
    <w:name w:val="Closing"/>
    <w:basedOn w:val="Normal"/>
    <w:semiHidden/>
    <w:rsid w:val="003254AD"/>
    <w:pPr>
      <w:ind w:left="4252"/>
    </w:pPr>
    <w:rPr>
      <w:lang w:val="en-GB"/>
    </w:rPr>
  </w:style>
  <w:style w:type="paragraph" w:styleId="EnvelopeReturn">
    <w:name w:val="envelope return"/>
    <w:basedOn w:val="Normal"/>
    <w:semiHidden/>
    <w:rsid w:val="003254AD"/>
    <w:rPr>
      <w:lang w:val="en-GB"/>
    </w:rPr>
  </w:style>
  <w:style w:type="character" w:styleId="Emphasis">
    <w:name w:val="Emphasis"/>
    <w:basedOn w:val="DefaultParagraphFont"/>
    <w:qFormat/>
    <w:rsid w:val="003254AD"/>
    <w:rPr>
      <w:i/>
      <w:iCs/>
      <w:lang w:val="en-GB"/>
    </w:rPr>
  </w:style>
  <w:style w:type="paragraph" w:styleId="BodyText">
    <w:name w:val="Body Text"/>
    <w:basedOn w:val="Normal"/>
    <w:semiHidden/>
    <w:rsid w:val="003254AD"/>
    <w:rPr>
      <w:lang w:val="en-GB"/>
    </w:rPr>
  </w:style>
  <w:style w:type="paragraph" w:styleId="BodyText2">
    <w:name w:val="Body Text 2"/>
    <w:basedOn w:val="Normal"/>
    <w:semiHidden/>
    <w:rsid w:val="003254AD"/>
    <w:pPr>
      <w:spacing w:line="480" w:lineRule="auto"/>
    </w:pPr>
    <w:rPr>
      <w:lang w:val="en-GB"/>
    </w:rPr>
  </w:style>
  <w:style w:type="paragraph" w:styleId="BodyText3">
    <w:name w:val="Body Text 3"/>
    <w:basedOn w:val="Normal"/>
    <w:semiHidden/>
    <w:rsid w:val="003254AD"/>
    <w:rPr>
      <w:sz w:val="16"/>
      <w:szCs w:val="16"/>
      <w:lang w:val="en-GB"/>
    </w:rPr>
  </w:style>
  <w:style w:type="paragraph" w:styleId="BodyTextFirstIndent">
    <w:name w:val="Body Text First Indent"/>
    <w:basedOn w:val="BodyText"/>
    <w:semiHidden/>
    <w:rsid w:val="003254AD"/>
    <w:pPr>
      <w:ind w:firstLine="210"/>
    </w:pPr>
  </w:style>
  <w:style w:type="paragraph" w:styleId="BodyTextIndent">
    <w:name w:val="Body Text Indent"/>
    <w:basedOn w:val="Normal"/>
    <w:semiHidden/>
    <w:rsid w:val="003254AD"/>
    <w:pPr>
      <w:ind w:left="283"/>
    </w:pPr>
    <w:rPr>
      <w:lang w:val="en-GB"/>
    </w:rPr>
  </w:style>
  <w:style w:type="paragraph" w:styleId="BodyTextFirstIndent2">
    <w:name w:val="Body Text First Indent 2"/>
    <w:basedOn w:val="BodyTextIndent"/>
    <w:semiHidden/>
    <w:rsid w:val="003254AD"/>
    <w:pPr>
      <w:ind w:firstLine="210"/>
    </w:pPr>
  </w:style>
  <w:style w:type="paragraph" w:styleId="BodyTextIndent2">
    <w:name w:val="Body Text Indent 2"/>
    <w:basedOn w:val="Normal"/>
    <w:semiHidden/>
    <w:rsid w:val="003254AD"/>
    <w:pPr>
      <w:spacing w:line="480" w:lineRule="auto"/>
      <w:ind w:left="283"/>
    </w:pPr>
    <w:rPr>
      <w:lang w:val="en-GB"/>
    </w:rPr>
  </w:style>
  <w:style w:type="paragraph" w:styleId="BodyTextIndent3">
    <w:name w:val="Body Text Indent 3"/>
    <w:basedOn w:val="Normal"/>
    <w:semiHidden/>
    <w:rsid w:val="003254AD"/>
    <w:pPr>
      <w:ind w:left="283"/>
    </w:pPr>
    <w:rPr>
      <w:sz w:val="16"/>
      <w:szCs w:val="16"/>
      <w:lang w:val="en-GB"/>
    </w:rPr>
  </w:style>
  <w:style w:type="paragraph" w:styleId="Date">
    <w:name w:val="Date"/>
    <w:basedOn w:val="Normal"/>
    <w:next w:val="Normal"/>
    <w:semiHidden/>
    <w:rsid w:val="003254AD"/>
    <w:rPr>
      <w:lang w:val="en-GB"/>
    </w:rPr>
  </w:style>
  <w:style w:type="table" w:styleId="TableSubtle1">
    <w:name w:val="Table Subtle 1"/>
    <w:basedOn w:val="TableNormal"/>
    <w:semiHidden/>
    <w:rsid w:val="003254A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254A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rsid w:val="003254A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semiHidden/>
    <w:rsid w:val="003254A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254A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254A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semiHidden/>
    <w:rsid w:val="003254AD"/>
    <w:rPr>
      <w:lang w:val="en-GB"/>
    </w:rPr>
  </w:style>
  <w:style w:type="table" w:styleId="TableColorful1">
    <w:name w:val="Table Colorful 1"/>
    <w:basedOn w:val="TableNormal"/>
    <w:semiHidden/>
    <w:rsid w:val="003254AD"/>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254A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254A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HTMLAddress">
    <w:name w:val="HTML Address"/>
    <w:basedOn w:val="Normal"/>
    <w:semiHidden/>
    <w:rsid w:val="003254AD"/>
    <w:rPr>
      <w:i/>
      <w:iCs/>
      <w:lang w:val="en-GB"/>
    </w:rPr>
  </w:style>
  <w:style w:type="character" w:styleId="HTMLAcronym">
    <w:name w:val="HTML Acronym"/>
    <w:basedOn w:val="DefaultParagraphFont"/>
    <w:semiHidden/>
    <w:rsid w:val="003254AD"/>
    <w:rPr>
      <w:lang w:val="en-GB"/>
    </w:rPr>
  </w:style>
  <w:style w:type="character" w:styleId="HTMLCite">
    <w:name w:val="HTML Cite"/>
    <w:basedOn w:val="DefaultParagraphFont"/>
    <w:semiHidden/>
    <w:rsid w:val="003254AD"/>
    <w:rPr>
      <w:i/>
      <w:iCs/>
      <w:lang w:val="en-GB"/>
    </w:rPr>
  </w:style>
  <w:style w:type="character" w:styleId="HTMLDefinition">
    <w:name w:val="HTML Definition"/>
    <w:basedOn w:val="DefaultParagraphFont"/>
    <w:semiHidden/>
    <w:rsid w:val="003254AD"/>
    <w:rPr>
      <w:i/>
      <w:iCs/>
      <w:lang w:val="en-GB"/>
    </w:rPr>
  </w:style>
  <w:style w:type="character" w:styleId="HTMLSample">
    <w:name w:val="HTML Sample"/>
    <w:basedOn w:val="DefaultParagraphFont"/>
    <w:semiHidden/>
    <w:rsid w:val="003254AD"/>
    <w:rPr>
      <w:rFonts w:ascii="Courier New" w:hAnsi="Courier New" w:cs="Courier New"/>
      <w:lang w:val="en-GB"/>
    </w:rPr>
  </w:style>
  <w:style w:type="paragraph" w:styleId="HTMLPreformatted">
    <w:name w:val="HTML Preformatted"/>
    <w:basedOn w:val="Normal"/>
    <w:semiHidden/>
    <w:rsid w:val="003254AD"/>
    <w:rPr>
      <w:rFonts w:ascii="Courier New" w:hAnsi="Courier New" w:cs="Courier New"/>
      <w:lang w:val="en-GB"/>
    </w:rPr>
  </w:style>
  <w:style w:type="character" w:styleId="HTMLCode">
    <w:name w:val="HTML Code"/>
    <w:basedOn w:val="DefaultParagraphFont"/>
    <w:semiHidden/>
    <w:rsid w:val="003254AD"/>
    <w:rPr>
      <w:rFonts w:ascii="Courier New" w:hAnsi="Courier New" w:cs="Courier New"/>
      <w:sz w:val="20"/>
      <w:szCs w:val="20"/>
      <w:lang w:val="en-GB"/>
    </w:rPr>
  </w:style>
  <w:style w:type="character" w:styleId="HTMLTypewriter">
    <w:name w:val="HTML Typewriter"/>
    <w:basedOn w:val="DefaultParagraphFont"/>
    <w:semiHidden/>
    <w:rsid w:val="003254AD"/>
    <w:rPr>
      <w:rFonts w:ascii="Courier New" w:hAnsi="Courier New" w:cs="Courier New"/>
      <w:sz w:val="20"/>
      <w:szCs w:val="20"/>
      <w:lang w:val="en-GB"/>
    </w:rPr>
  </w:style>
  <w:style w:type="character" w:styleId="HTMLKeyboard">
    <w:name w:val="HTML Keyboard"/>
    <w:basedOn w:val="DefaultParagraphFont"/>
    <w:semiHidden/>
    <w:rsid w:val="003254AD"/>
    <w:rPr>
      <w:rFonts w:ascii="Courier New" w:hAnsi="Courier New" w:cs="Courier New"/>
      <w:sz w:val="20"/>
      <w:szCs w:val="20"/>
      <w:lang w:val="en-GB"/>
    </w:rPr>
  </w:style>
  <w:style w:type="character" w:styleId="HTMLVariable">
    <w:name w:val="HTML Variable"/>
    <w:basedOn w:val="DefaultParagraphFont"/>
    <w:semiHidden/>
    <w:rsid w:val="003254AD"/>
    <w:rPr>
      <w:i/>
      <w:iCs/>
      <w:lang w:val="en-GB"/>
    </w:rPr>
  </w:style>
  <w:style w:type="character" w:styleId="Hyperlink">
    <w:name w:val="Hyperlink"/>
    <w:basedOn w:val="DefaultParagraphFont"/>
    <w:uiPriority w:val="99"/>
    <w:rsid w:val="003254AD"/>
    <w:rPr>
      <w:color w:val="0000FF"/>
      <w:u w:val="single"/>
      <w:lang w:val="en-GB"/>
    </w:rPr>
  </w:style>
  <w:style w:type="paragraph" w:styleId="BlockText">
    <w:name w:val="Block Text"/>
    <w:basedOn w:val="Normal"/>
    <w:semiHidden/>
    <w:rsid w:val="003254AD"/>
    <w:pPr>
      <w:ind w:left="1440" w:right="1440"/>
    </w:pPr>
    <w:rPr>
      <w:lang w:val="en-GB"/>
    </w:rPr>
  </w:style>
  <w:style w:type="paragraph" w:styleId="Salutation">
    <w:name w:val="Salutation"/>
    <w:basedOn w:val="Normal"/>
    <w:next w:val="Normal"/>
    <w:semiHidden/>
    <w:rsid w:val="003254AD"/>
    <w:rPr>
      <w:lang w:val="en-GB"/>
    </w:rPr>
  </w:style>
  <w:style w:type="paragraph" w:styleId="TOC1">
    <w:name w:val="toc 1"/>
    <w:basedOn w:val="Normal"/>
    <w:next w:val="Normal"/>
    <w:autoRedefine/>
    <w:uiPriority w:val="39"/>
    <w:qFormat/>
    <w:rsid w:val="009D4316"/>
    <w:pPr>
      <w:tabs>
        <w:tab w:val="clear" w:pos="567"/>
      </w:tabs>
      <w:spacing w:before="120"/>
    </w:pPr>
    <w:rPr>
      <w:rFonts w:cstheme="minorHAnsi"/>
      <w:bCs/>
      <w:color w:val="595959"/>
    </w:rPr>
  </w:style>
  <w:style w:type="paragraph" w:styleId="TOC2">
    <w:name w:val="toc 2"/>
    <w:basedOn w:val="Normal"/>
    <w:next w:val="Normal"/>
    <w:autoRedefine/>
    <w:uiPriority w:val="39"/>
    <w:qFormat/>
    <w:rsid w:val="00150812"/>
    <w:pPr>
      <w:tabs>
        <w:tab w:val="clear" w:pos="567"/>
      </w:tabs>
      <w:spacing w:after="0"/>
      <w:ind w:left="220"/>
    </w:pPr>
    <w:rPr>
      <w:rFonts w:asciiTheme="minorHAnsi" w:hAnsiTheme="minorHAnsi" w:cstheme="minorHAnsi"/>
      <w:color w:val="595959"/>
    </w:rPr>
  </w:style>
  <w:style w:type="paragraph" w:styleId="TOC3">
    <w:name w:val="toc 3"/>
    <w:basedOn w:val="Normal"/>
    <w:next w:val="Normal"/>
    <w:autoRedefine/>
    <w:uiPriority w:val="39"/>
    <w:qFormat/>
    <w:rsid w:val="00150812"/>
    <w:pPr>
      <w:tabs>
        <w:tab w:val="clear" w:pos="567"/>
      </w:tabs>
      <w:spacing w:after="0"/>
      <w:ind w:left="440"/>
    </w:pPr>
    <w:rPr>
      <w:rFonts w:asciiTheme="minorHAnsi" w:hAnsiTheme="minorHAnsi" w:cstheme="minorHAnsi"/>
      <w:i/>
      <w:iCs/>
      <w:color w:val="595959"/>
    </w:rPr>
  </w:style>
  <w:style w:type="paragraph" w:styleId="List2">
    <w:name w:val="List 2"/>
    <w:basedOn w:val="Normal"/>
    <w:semiHidden/>
    <w:rsid w:val="003254AD"/>
    <w:pPr>
      <w:ind w:left="566" w:hanging="283"/>
    </w:pPr>
    <w:rPr>
      <w:lang w:val="en-GB"/>
    </w:rPr>
  </w:style>
  <w:style w:type="paragraph" w:styleId="List3">
    <w:name w:val="List 3"/>
    <w:basedOn w:val="Normal"/>
    <w:semiHidden/>
    <w:rsid w:val="003254AD"/>
    <w:pPr>
      <w:ind w:left="849" w:hanging="283"/>
    </w:pPr>
    <w:rPr>
      <w:lang w:val="en-GB"/>
    </w:rPr>
  </w:style>
  <w:style w:type="paragraph" w:styleId="List4">
    <w:name w:val="List 4"/>
    <w:basedOn w:val="Normal"/>
    <w:semiHidden/>
    <w:rsid w:val="003254AD"/>
    <w:pPr>
      <w:ind w:left="1132" w:hanging="283"/>
    </w:pPr>
    <w:rPr>
      <w:lang w:val="en-GB"/>
    </w:rPr>
  </w:style>
  <w:style w:type="paragraph" w:styleId="List5">
    <w:name w:val="List 5"/>
    <w:basedOn w:val="Normal"/>
    <w:semiHidden/>
    <w:rsid w:val="003254AD"/>
    <w:pPr>
      <w:ind w:left="1415" w:hanging="283"/>
    </w:pPr>
    <w:rPr>
      <w:lang w:val="en-GB"/>
    </w:rPr>
  </w:style>
  <w:style w:type="paragraph" w:styleId="ListContinue">
    <w:name w:val="List Continue"/>
    <w:basedOn w:val="Normal"/>
    <w:semiHidden/>
    <w:rsid w:val="003254AD"/>
    <w:pPr>
      <w:ind w:left="283"/>
    </w:pPr>
    <w:rPr>
      <w:lang w:val="en-GB"/>
    </w:rPr>
  </w:style>
  <w:style w:type="paragraph" w:styleId="ListContinue2">
    <w:name w:val="List Continue 2"/>
    <w:basedOn w:val="Normal"/>
    <w:semiHidden/>
    <w:rsid w:val="003254AD"/>
    <w:pPr>
      <w:ind w:left="566"/>
    </w:pPr>
    <w:rPr>
      <w:lang w:val="en-GB"/>
    </w:rPr>
  </w:style>
  <w:style w:type="paragraph" w:styleId="ListContinue3">
    <w:name w:val="List Continue 3"/>
    <w:basedOn w:val="Normal"/>
    <w:semiHidden/>
    <w:rsid w:val="003254AD"/>
    <w:pPr>
      <w:ind w:left="849"/>
    </w:pPr>
    <w:rPr>
      <w:lang w:val="en-GB"/>
    </w:rPr>
  </w:style>
  <w:style w:type="paragraph" w:styleId="ListContinue4">
    <w:name w:val="List Continue 4"/>
    <w:basedOn w:val="Normal"/>
    <w:semiHidden/>
    <w:rsid w:val="003254AD"/>
    <w:pPr>
      <w:ind w:left="1132"/>
    </w:pPr>
    <w:rPr>
      <w:lang w:val="en-GB"/>
    </w:rPr>
  </w:style>
  <w:style w:type="paragraph" w:styleId="ListContinue5">
    <w:name w:val="List Continue 5"/>
    <w:basedOn w:val="Normal"/>
    <w:semiHidden/>
    <w:rsid w:val="003254AD"/>
    <w:pPr>
      <w:ind w:left="1415"/>
    </w:pPr>
    <w:rPr>
      <w:lang w:val="en-GB"/>
    </w:rPr>
  </w:style>
  <w:style w:type="paragraph" w:styleId="MessageHeader">
    <w:name w:val="Message Header"/>
    <w:basedOn w:val="Normal"/>
    <w:semiHidden/>
    <w:rsid w:val="003254AD"/>
    <w:pPr>
      <w:pBdr>
        <w:top w:val="single" w:sz="6" w:space="1" w:color="auto"/>
        <w:left w:val="single" w:sz="6" w:space="1" w:color="auto"/>
        <w:bottom w:val="single" w:sz="6" w:space="1" w:color="auto"/>
        <w:right w:val="single" w:sz="6" w:space="1" w:color="auto"/>
      </w:pBdr>
      <w:shd w:val="pct20" w:color="auto" w:fill="auto"/>
      <w:ind w:left="1134" w:hanging="1134"/>
    </w:pPr>
    <w:rPr>
      <w:sz w:val="24"/>
      <w:lang w:val="en-GB"/>
    </w:rPr>
  </w:style>
  <w:style w:type="table" w:styleId="TableContemporary">
    <w:name w:val="Table Contemporary"/>
    <w:basedOn w:val="TableNormal"/>
    <w:semiHidden/>
    <w:rsid w:val="003254A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3254AD"/>
    <w:rPr>
      <w:sz w:val="24"/>
    </w:rPr>
  </w:style>
  <w:style w:type="paragraph" w:styleId="NormalIndent">
    <w:name w:val="Normal Indent"/>
    <w:basedOn w:val="Normal"/>
    <w:semiHidden/>
    <w:rsid w:val="003254AD"/>
    <w:pPr>
      <w:ind w:left="1304"/>
    </w:pPr>
  </w:style>
  <w:style w:type="paragraph" w:styleId="ListNumber2">
    <w:name w:val="List Number 2"/>
    <w:basedOn w:val="Normal"/>
    <w:semiHidden/>
    <w:rsid w:val="003254AD"/>
    <w:pPr>
      <w:numPr>
        <w:numId w:val="3"/>
      </w:numPr>
    </w:pPr>
  </w:style>
  <w:style w:type="paragraph" w:styleId="ListNumber3">
    <w:name w:val="List Number 3"/>
    <w:basedOn w:val="Normal"/>
    <w:semiHidden/>
    <w:rsid w:val="003254AD"/>
    <w:pPr>
      <w:numPr>
        <w:numId w:val="4"/>
      </w:numPr>
    </w:pPr>
  </w:style>
  <w:style w:type="paragraph" w:styleId="ListNumber4">
    <w:name w:val="List Number 4"/>
    <w:basedOn w:val="Normal"/>
    <w:semiHidden/>
    <w:rsid w:val="003254AD"/>
    <w:pPr>
      <w:numPr>
        <w:numId w:val="5"/>
      </w:numPr>
    </w:pPr>
  </w:style>
  <w:style w:type="paragraph" w:styleId="ListNumber5">
    <w:name w:val="List Number 5"/>
    <w:basedOn w:val="Normal"/>
    <w:semiHidden/>
    <w:rsid w:val="003254AD"/>
    <w:pPr>
      <w:numPr>
        <w:numId w:val="6"/>
      </w:numPr>
    </w:pPr>
  </w:style>
  <w:style w:type="paragraph" w:styleId="PlainText">
    <w:name w:val="Plain Text"/>
    <w:basedOn w:val="Normal"/>
    <w:semiHidden/>
    <w:rsid w:val="003254AD"/>
    <w:rPr>
      <w:rFonts w:ascii="Courier New" w:hAnsi="Courier New" w:cs="Courier New"/>
    </w:rPr>
  </w:style>
  <w:style w:type="table" w:styleId="TableProfessional">
    <w:name w:val="Table Professional"/>
    <w:basedOn w:val="TableNormal"/>
    <w:semiHidden/>
    <w:rsid w:val="003254A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2">
    <w:name w:val="List Bullet 2"/>
    <w:basedOn w:val="Normal"/>
    <w:semiHidden/>
    <w:rsid w:val="003254AD"/>
    <w:pPr>
      <w:numPr>
        <w:numId w:val="8"/>
      </w:numPr>
    </w:pPr>
  </w:style>
  <w:style w:type="paragraph" w:styleId="ListBullet3">
    <w:name w:val="List Bullet 3"/>
    <w:basedOn w:val="Normal"/>
    <w:semiHidden/>
    <w:rsid w:val="003254AD"/>
    <w:pPr>
      <w:numPr>
        <w:numId w:val="9"/>
      </w:numPr>
    </w:pPr>
  </w:style>
  <w:style w:type="paragraph" w:styleId="ListBullet4">
    <w:name w:val="List Bullet 4"/>
    <w:basedOn w:val="Normal"/>
    <w:semiHidden/>
    <w:rsid w:val="003254AD"/>
    <w:pPr>
      <w:numPr>
        <w:numId w:val="10"/>
      </w:numPr>
    </w:pPr>
  </w:style>
  <w:style w:type="paragraph" w:styleId="ListBullet5">
    <w:name w:val="List Bullet 5"/>
    <w:basedOn w:val="Normal"/>
    <w:semiHidden/>
    <w:rsid w:val="003254AD"/>
    <w:pPr>
      <w:numPr>
        <w:numId w:val="11"/>
      </w:numPr>
    </w:pPr>
  </w:style>
  <w:style w:type="character" w:styleId="LineNumber">
    <w:name w:val="line number"/>
    <w:basedOn w:val="DefaultParagraphFont"/>
    <w:semiHidden/>
    <w:rsid w:val="003254AD"/>
    <w:rPr>
      <w:lang w:val="en-GB"/>
    </w:rPr>
  </w:style>
  <w:style w:type="paragraph" w:styleId="Title">
    <w:name w:val="Title"/>
    <w:basedOn w:val="Normal"/>
    <w:qFormat/>
    <w:rsid w:val="003254AD"/>
    <w:pPr>
      <w:spacing w:before="240" w:after="60"/>
      <w:jc w:val="center"/>
      <w:outlineLvl w:val="0"/>
    </w:pPr>
    <w:rPr>
      <w:b/>
      <w:bCs/>
      <w:kern w:val="28"/>
      <w:sz w:val="32"/>
      <w:szCs w:val="32"/>
    </w:rPr>
  </w:style>
  <w:style w:type="character" w:styleId="PageNumber">
    <w:name w:val="page number"/>
    <w:basedOn w:val="DefaultParagraphFont"/>
    <w:semiHidden/>
    <w:rsid w:val="003254AD"/>
    <w:rPr>
      <w:lang w:val="en-GB"/>
    </w:rPr>
  </w:style>
  <w:style w:type="paragraph" w:styleId="Signature">
    <w:name w:val="Signature"/>
    <w:basedOn w:val="Normal"/>
    <w:semiHidden/>
    <w:rsid w:val="003254AD"/>
    <w:pPr>
      <w:ind w:left="4252"/>
    </w:pPr>
  </w:style>
  <w:style w:type="table" w:styleId="TableClassic1">
    <w:name w:val="Table Classic 1"/>
    <w:basedOn w:val="TableNormal"/>
    <w:semiHidden/>
    <w:rsid w:val="003254A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254A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254A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254A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Strong">
    <w:name w:val="Strong"/>
    <w:basedOn w:val="DefaultParagraphFont"/>
    <w:qFormat/>
    <w:rsid w:val="003254AD"/>
    <w:rPr>
      <w:b/>
      <w:bCs/>
    </w:rPr>
  </w:style>
  <w:style w:type="table" w:styleId="Table3Deffects1">
    <w:name w:val="Table 3D effects 1"/>
    <w:basedOn w:val="TableNormal"/>
    <w:semiHidden/>
    <w:rsid w:val="003254AD"/>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254AD"/>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254AD"/>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semiHidden/>
    <w:rsid w:val="003254A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254AD"/>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254A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254A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254A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3254A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254A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254A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254A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254A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254A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254A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254A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325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3254A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254A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254A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254A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254A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254A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254A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254A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325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qFormat/>
    <w:rsid w:val="003254AD"/>
    <w:pPr>
      <w:spacing w:after="60"/>
      <w:jc w:val="center"/>
      <w:outlineLvl w:val="1"/>
    </w:pPr>
    <w:rPr>
      <w:sz w:val="24"/>
    </w:rPr>
  </w:style>
  <w:style w:type="table" w:styleId="TableWeb1">
    <w:name w:val="Table Web 1"/>
    <w:basedOn w:val="TableNormal"/>
    <w:semiHidden/>
    <w:rsid w:val="003254A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254A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254A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lista">
    <w:name w:val="Appendixlista"/>
    <w:basedOn w:val="Normal"/>
    <w:semiHidden/>
    <w:rsid w:val="008E7CE4"/>
    <w:pPr>
      <w:numPr>
        <w:numId w:val="15"/>
      </w:numPr>
      <w:spacing w:after="60"/>
    </w:pPr>
    <w:rPr>
      <w:lang w:val="en-GB"/>
    </w:rPr>
  </w:style>
  <w:style w:type="paragraph" w:customStyle="1" w:styleId="NormalSpalttext">
    <w:name w:val="Normal Spalttext"/>
    <w:basedOn w:val="Normal"/>
    <w:semiHidden/>
    <w:rsid w:val="005E5C8D"/>
    <w:pPr>
      <w:ind w:left="431"/>
      <w:jc w:val="both"/>
    </w:pPr>
    <w:rPr>
      <w:sz w:val="17"/>
    </w:rPr>
  </w:style>
  <w:style w:type="character" w:customStyle="1" w:styleId="Heading3Char">
    <w:name w:val="Heading 3 Char"/>
    <w:basedOn w:val="DefaultParagraphFont"/>
    <w:link w:val="Heading3"/>
    <w:rsid w:val="008438CA"/>
    <w:rPr>
      <w:rFonts w:ascii="Arial" w:hAnsi="Arial" w:cs="Arial"/>
      <w:bCs/>
      <w:sz w:val="24"/>
      <w:szCs w:val="26"/>
      <w:lang w:eastAsia="sv-SE"/>
    </w:rPr>
  </w:style>
  <w:style w:type="paragraph" w:customStyle="1" w:styleId="Klausultext">
    <w:name w:val="Klausultext"/>
    <w:basedOn w:val="Normal"/>
    <w:rsid w:val="0031073D"/>
    <w:pPr>
      <w:tabs>
        <w:tab w:val="clear" w:pos="567"/>
      </w:tabs>
      <w:spacing w:line="240" w:lineRule="auto"/>
      <w:ind w:right="1741"/>
    </w:pPr>
    <w:rPr>
      <w:sz w:val="8"/>
      <w:szCs w:val="8"/>
    </w:rPr>
  </w:style>
  <w:style w:type="paragraph" w:styleId="List">
    <w:name w:val="List"/>
    <w:aliases w:val="Lista (a)"/>
    <w:basedOn w:val="Normal"/>
    <w:semiHidden/>
    <w:rsid w:val="00E43A82"/>
    <w:pPr>
      <w:numPr>
        <w:numId w:val="16"/>
      </w:numPr>
      <w:jc w:val="both"/>
    </w:pPr>
    <w:rPr>
      <w:lang w:val="en-GB"/>
    </w:rPr>
  </w:style>
  <w:style w:type="table" w:customStyle="1" w:styleId="Tabell">
    <w:name w:val="Tabell"/>
    <w:basedOn w:val="TableNormal"/>
    <w:semiHidden/>
    <w:rsid w:val="00D51907"/>
    <w:pPr>
      <w:tabs>
        <w:tab w:val="left" w:pos="1134"/>
      </w:tabs>
    </w:pPr>
    <w:rPr>
      <w:rFonts w:ascii="Arial" w:hAnsi="Arial"/>
      <w:sz w:val="18"/>
    </w:rPr>
    <w:tblPr>
      <w:tblStyleRowBandSize w:val="1"/>
      <w:tblInd w:w="113" w:type="dxa"/>
      <w:tblBorders>
        <w:top w:val="single" w:sz="4" w:space="0" w:color="8C8C8C"/>
        <w:left w:val="single" w:sz="4" w:space="0" w:color="8C8C8C"/>
        <w:bottom w:val="single" w:sz="4" w:space="0" w:color="8C8C8C"/>
        <w:right w:val="single" w:sz="4" w:space="0" w:color="8C8C8C"/>
      </w:tblBorders>
      <w:tblCellMar>
        <w:top w:w="0" w:type="dxa"/>
        <w:left w:w="108" w:type="dxa"/>
        <w:bottom w:w="0" w:type="dxa"/>
        <w:right w:w="108" w:type="dxa"/>
      </w:tblCellMar>
    </w:tblPr>
    <w:tcPr>
      <w:tcMar>
        <w:top w:w="45" w:type="dxa"/>
        <w:bottom w:w="45" w:type="dxa"/>
      </w:tcMar>
    </w:tcPr>
    <w:tblStylePr w:type="firstRow">
      <w:rPr>
        <w:rFonts w:ascii="Arial" w:hAnsi="Arial"/>
        <w:sz w:val="24"/>
      </w:rPr>
    </w:tblStylePr>
    <w:tblStylePr w:type="band1Horz">
      <w:tblPr/>
      <w:tcPr>
        <w:shd w:val="clear" w:color="auto" w:fill="E6E6E6"/>
      </w:tcPr>
    </w:tblStylePr>
  </w:style>
  <w:style w:type="paragraph" w:customStyle="1" w:styleId="Tabellrubrik">
    <w:name w:val="Tabellrubrik"/>
    <w:basedOn w:val="Normal"/>
    <w:semiHidden/>
    <w:rsid w:val="00435F2C"/>
    <w:rPr>
      <w:sz w:val="24"/>
    </w:rPr>
  </w:style>
  <w:style w:type="paragraph" w:customStyle="1" w:styleId="TabellrubrikGr">
    <w:name w:val="Tabellrubrik Grå"/>
    <w:basedOn w:val="Normal"/>
    <w:semiHidden/>
    <w:rsid w:val="00D87CAE"/>
    <w:pPr>
      <w:spacing w:before="120"/>
    </w:pPr>
    <w:rPr>
      <w:color w:val="595959"/>
      <w:sz w:val="22"/>
      <w:szCs w:val="22"/>
    </w:rPr>
  </w:style>
  <w:style w:type="paragraph" w:styleId="Header">
    <w:name w:val="header"/>
    <w:basedOn w:val="Normal"/>
    <w:semiHidden/>
    <w:rsid w:val="009C14DB"/>
    <w:pPr>
      <w:tabs>
        <w:tab w:val="center" w:pos="4536"/>
        <w:tab w:val="right" w:pos="9072"/>
      </w:tabs>
    </w:pPr>
    <w:rPr>
      <w:color w:val="8C8C8C"/>
      <w:sz w:val="16"/>
    </w:rPr>
  </w:style>
  <w:style w:type="paragraph" w:styleId="Footer">
    <w:name w:val="footer"/>
    <w:basedOn w:val="Normal"/>
    <w:link w:val="FooterChar"/>
    <w:uiPriority w:val="99"/>
    <w:rsid w:val="009C14DB"/>
    <w:pPr>
      <w:tabs>
        <w:tab w:val="center" w:pos="4536"/>
        <w:tab w:val="right" w:pos="9072"/>
      </w:tabs>
      <w:ind w:left="709"/>
      <w:jc w:val="center"/>
    </w:pPr>
    <w:rPr>
      <w:color w:val="8C8C8C"/>
      <w:sz w:val="16"/>
    </w:rPr>
  </w:style>
  <w:style w:type="paragraph" w:customStyle="1" w:styleId="Tabellttext">
    <w:name w:val="Tabellttext"/>
    <w:semiHidden/>
    <w:rsid w:val="00435F2C"/>
    <w:pPr>
      <w:tabs>
        <w:tab w:val="left" w:pos="1134"/>
      </w:tabs>
    </w:pPr>
    <w:rPr>
      <w:rFonts w:ascii="Arial" w:hAnsi="Arial"/>
      <w:sz w:val="18"/>
      <w:szCs w:val="24"/>
      <w:lang w:val="en-GB" w:eastAsia="sv-SE"/>
    </w:rPr>
  </w:style>
  <w:style w:type="paragraph" w:customStyle="1" w:styleId="Rubrik2Onumrerad">
    <w:name w:val="Rubrik 2 Onumrerad"/>
    <w:basedOn w:val="Heading2"/>
    <w:semiHidden/>
    <w:rsid w:val="008438CA"/>
    <w:rPr>
      <w:lang w:val="en-GB"/>
    </w:rPr>
  </w:style>
  <w:style w:type="paragraph" w:styleId="BalloonText">
    <w:name w:val="Balloon Text"/>
    <w:basedOn w:val="Normal"/>
    <w:semiHidden/>
    <w:rsid w:val="00435F2C"/>
    <w:rPr>
      <w:rFonts w:ascii="Tahoma" w:hAnsi="Tahoma" w:cs="Tahoma"/>
      <w:sz w:val="16"/>
      <w:szCs w:val="16"/>
      <w:lang w:val="en-GB"/>
    </w:rPr>
  </w:style>
  <w:style w:type="paragraph" w:styleId="Caption">
    <w:name w:val="caption"/>
    <w:basedOn w:val="Normal"/>
    <w:next w:val="Normal"/>
    <w:qFormat/>
    <w:rsid w:val="00435F2C"/>
    <w:rPr>
      <w:b/>
      <w:bCs/>
      <w:lang w:val="en-GB"/>
    </w:rPr>
  </w:style>
  <w:style w:type="paragraph" w:styleId="TableofAuthorities">
    <w:name w:val="table of authorities"/>
    <w:basedOn w:val="Normal"/>
    <w:next w:val="Normal"/>
    <w:semiHidden/>
    <w:rsid w:val="00435F2C"/>
    <w:pPr>
      <w:ind w:left="180" w:hanging="180"/>
    </w:pPr>
    <w:rPr>
      <w:lang w:val="en-GB"/>
    </w:rPr>
  </w:style>
  <w:style w:type="paragraph" w:styleId="TOAHeading">
    <w:name w:val="toa heading"/>
    <w:basedOn w:val="Normal"/>
    <w:next w:val="Normal"/>
    <w:semiHidden/>
    <w:rsid w:val="00435F2C"/>
    <w:pPr>
      <w:spacing w:before="120"/>
    </w:pPr>
    <w:rPr>
      <w:b/>
      <w:bCs/>
      <w:sz w:val="24"/>
      <w:lang w:val="en-GB"/>
    </w:rPr>
  </w:style>
  <w:style w:type="paragraph" w:styleId="DocumentMap">
    <w:name w:val="Document Map"/>
    <w:basedOn w:val="Normal"/>
    <w:semiHidden/>
    <w:rsid w:val="00435F2C"/>
    <w:pPr>
      <w:shd w:val="clear" w:color="auto" w:fill="000080"/>
    </w:pPr>
    <w:rPr>
      <w:rFonts w:ascii="Tahoma" w:hAnsi="Tahoma" w:cs="Tahoma"/>
      <w:lang w:val="en-GB"/>
    </w:rPr>
  </w:style>
  <w:style w:type="paragraph" w:styleId="TableofFigures">
    <w:name w:val="table of figures"/>
    <w:basedOn w:val="Normal"/>
    <w:next w:val="Normal"/>
    <w:semiHidden/>
    <w:rsid w:val="00435F2C"/>
    <w:rPr>
      <w:lang w:val="en-GB"/>
    </w:rPr>
  </w:style>
  <w:style w:type="character" w:styleId="FootnoteReference">
    <w:name w:val="footnote reference"/>
    <w:basedOn w:val="DefaultParagraphFont"/>
    <w:semiHidden/>
    <w:rsid w:val="00435F2C"/>
    <w:rPr>
      <w:vertAlign w:val="superscript"/>
      <w:lang w:val="en-GB"/>
    </w:rPr>
  </w:style>
  <w:style w:type="paragraph" w:styleId="FootnoteText">
    <w:name w:val="footnote text"/>
    <w:basedOn w:val="Normal"/>
    <w:semiHidden/>
    <w:rsid w:val="00435F2C"/>
    <w:rPr>
      <w:lang w:val="en-GB"/>
    </w:rPr>
  </w:style>
  <w:style w:type="paragraph" w:styleId="Index1">
    <w:name w:val="index 1"/>
    <w:basedOn w:val="Normal"/>
    <w:next w:val="Normal"/>
    <w:autoRedefine/>
    <w:semiHidden/>
    <w:rsid w:val="00435F2C"/>
    <w:pPr>
      <w:ind w:left="180" w:hanging="180"/>
    </w:pPr>
    <w:rPr>
      <w:lang w:val="en-GB"/>
    </w:rPr>
  </w:style>
  <w:style w:type="paragraph" w:styleId="Index2">
    <w:name w:val="index 2"/>
    <w:basedOn w:val="Normal"/>
    <w:next w:val="Normal"/>
    <w:autoRedefine/>
    <w:semiHidden/>
    <w:rsid w:val="00435F2C"/>
    <w:pPr>
      <w:ind w:left="360" w:hanging="180"/>
    </w:pPr>
    <w:rPr>
      <w:lang w:val="en-GB"/>
    </w:rPr>
  </w:style>
  <w:style w:type="paragraph" w:styleId="Index3">
    <w:name w:val="index 3"/>
    <w:basedOn w:val="Normal"/>
    <w:next w:val="Normal"/>
    <w:autoRedefine/>
    <w:semiHidden/>
    <w:rsid w:val="00435F2C"/>
    <w:pPr>
      <w:ind w:left="540" w:hanging="180"/>
    </w:pPr>
    <w:rPr>
      <w:lang w:val="en-GB"/>
    </w:rPr>
  </w:style>
  <w:style w:type="paragraph" w:styleId="Index4">
    <w:name w:val="index 4"/>
    <w:basedOn w:val="Normal"/>
    <w:next w:val="Normal"/>
    <w:autoRedefine/>
    <w:semiHidden/>
    <w:rsid w:val="00435F2C"/>
    <w:pPr>
      <w:ind w:left="720" w:hanging="180"/>
    </w:pPr>
    <w:rPr>
      <w:lang w:val="en-GB"/>
    </w:rPr>
  </w:style>
  <w:style w:type="paragraph" w:styleId="Index5">
    <w:name w:val="index 5"/>
    <w:basedOn w:val="Normal"/>
    <w:next w:val="Normal"/>
    <w:autoRedefine/>
    <w:semiHidden/>
    <w:rsid w:val="00435F2C"/>
    <w:pPr>
      <w:ind w:left="900" w:hanging="180"/>
    </w:pPr>
    <w:rPr>
      <w:lang w:val="en-GB"/>
    </w:rPr>
  </w:style>
  <w:style w:type="paragraph" w:styleId="Index6">
    <w:name w:val="index 6"/>
    <w:basedOn w:val="Normal"/>
    <w:next w:val="Normal"/>
    <w:autoRedefine/>
    <w:semiHidden/>
    <w:rsid w:val="00435F2C"/>
    <w:pPr>
      <w:ind w:left="1080" w:hanging="180"/>
    </w:pPr>
    <w:rPr>
      <w:lang w:val="en-GB"/>
    </w:rPr>
  </w:style>
  <w:style w:type="paragraph" w:styleId="Index7">
    <w:name w:val="index 7"/>
    <w:basedOn w:val="Normal"/>
    <w:next w:val="Normal"/>
    <w:autoRedefine/>
    <w:semiHidden/>
    <w:rsid w:val="00435F2C"/>
    <w:pPr>
      <w:ind w:left="1260" w:hanging="180"/>
    </w:pPr>
    <w:rPr>
      <w:lang w:val="en-GB"/>
    </w:rPr>
  </w:style>
  <w:style w:type="paragraph" w:styleId="Index8">
    <w:name w:val="index 8"/>
    <w:basedOn w:val="Normal"/>
    <w:next w:val="Normal"/>
    <w:autoRedefine/>
    <w:semiHidden/>
    <w:rsid w:val="00435F2C"/>
    <w:pPr>
      <w:ind w:left="1440" w:hanging="180"/>
    </w:pPr>
    <w:rPr>
      <w:lang w:val="en-GB"/>
    </w:rPr>
  </w:style>
  <w:style w:type="paragraph" w:styleId="Index9">
    <w:name w:val="index 9"/>
    <w:basedOn w:val="Normal"/>
    <w:next w:val="Normal"/>
    <w:autoRedefine/>
    <w:semiHidden/>
    <w:rsid w:val="00435F2C"/>
    <w:pPr>
      <w:ind w:left="1620" w:hanging="180"/>
    </w:pPr>
    <w:rPr>
      <w:lang w:val="en-GB"/>
    </w:rPr>
  </w:style>
  <w:style w:type="paragraph" w:styleId="IndexHeading">
    <w:name w:val="index heading"/>
    <w:basedOn w:val="Normal"/>
    <w:next w:val="Index1"/>
    <w:semiHidden/>
    <w:rsid w:val="00435F2C"/>
    <w:rPr>
      <w:b/>
      <w:bCs/>
      <w:lang w:val="en-GB"/>
    </w:rPr>
  </w:style>
  <w:style w:type="paragraph" w:styleId="TOC4">
    <w:name w:val="toc 4"/>
    <w:basedOn w:val="Normal"/>
    <w:next w:val="Normal"/>
    <w:autoRedefine/>
    <w:semiHidden/>
    <w:rsid w:val="00435F2C"/>
    <w:pPr>
      <w:tabs>
        <w:tab w:val="clear" w:pos="567"/>
      </w:tabs>
      <w:spacing w:after="0"/>
      <w:ind w:left="660"/>
    </w:pPr>
    <w:rPr>
      <w:rFonts w:asciiTheme="minorHAnsi" w:hAnsiTheme="minorHAnsi" w:cstheme="minorHAnsi"/>
      <w:sz w:val="18"/>
      <w:szCs w:val="18"/>
    </w:rPr>
  </w:style>
  <w:style w:type="paragraph" w:styleId="TOC5">
    <w:name w:val="toc 5"/>
    <w:basedOn w:val="Normal"/>
    <w:next w:val="Normal"/>
    <w:autoRedefine/>
    <w:semiHidden/>
    <w:rsid w:val="00435F2C"/>
    <w:pPr>
      <w:tabs>
        <w:tab w:val="clear" w:pos="567"/>
      </w:tabs>
      <w:spacing w:after="0"/>
      <w:ind w:left="880"/>
    </w:pPr>
    <w:rPr>
      <w:rFonts w:asciiTheme="minorHAnsi" w:hAnsiTheme="minorHAnsi" w:cstheme="minorHAnsi"/>
      <w:sz w:val="18"/>
      <w:szCs w:val="18"/>
    </w:rPr>
  </w:style>
  <w:style w:type="paragraph" w:styleId="TOC6">
    <w:name w:val="toc 6"/>
    <w:basedOn w:val="Normal"/>
    <w:next w:val="Normal"/>
    <w:autoRedefine/>
    <w:semiHidden/>
    <w:rsid w:val="00435F2C"/>
    <w:pPr>
      <w:tabs>
        <w:tab w:val="clear" w:pos="567"/>
      </w:tabs>
      <w:spacing w:after="0"/>
      <w:ind w:left="1100"/>
    </w:pPr>
    <w:rPr>
      <w:rFonts w:asciiTheme="minorHAnsi" w:hAnsiTheme="minorHAnsi" w:cstheme="minorHAnsi"/>
      <w:sz w:val="18"/>
      <w:szCs w:val="18"/>
    </w:rPr>
  </w:style>
  <w:style w:type="paragraph" w:styleId="TOC7">
    <w:name w:val="toc 7"/>
    <w:basedOn w:val="Normal"/>
    <w:next w:val="Normal"/>
    <w:autoRedefine/>
    <w:semiHidden/>
    <w:rsid w:val="00435F2C"/>
    <w:pPr>
      <w:tabs>
        <w:tab w:val="clear" w:pos="567"/>
      </w:tabs>
      <w:spacing w:after="0"/>
      <w:ind w:left="1320"/>
    </w:pPr>
    <w:rPr>
      <w:rFonts w:asciiTheme="minorHAnsi" w:hAnsiTheme="minorHAnsi" w:cstheme="minorHAnsi"/>
      <w:sz w:val="18"/>
      <w:szCs w:val="18"/>
    </w:rPr>
  </w:style>
  <w:style w:type="paragraph" w:styleId="TOC8">
    <w:name w:val="toc 8"/>
    <w:basedOn w:val="Normal"/>
    <w:next w:val="Normal"/>
    <w:autoRedefine/>
    <w:semiHidden/>
    <w:rsid w:val="00435F2C"/>
    <w:pPr>
      <w:tabs>
        <w:tab w:val="clear" w:pos="567"/>
      </w:tabs>
      <w:spacing w:after="0"/>
      <w:ind w:left="1540"/>
    </w:pPr>
    <w:rPr>
      <w:rFonts w:asciiTheme="minorHAnsi" w:hAnsiTheme="minorHAnsi" w:cstheme="minorHAnsi"/>
      <w:sz w:val="18"/>
      <w:szCs w:val="18"/>
    </w:rPr>
  </w:style>
  <w:style w:type="paragraph" w:styleId="TOC9">
    <w:name w:val="toc 9"/>
    <w:basedOn w:val="Normal"/>
    <w:next w:val="Normal"/>
    <w:autoRedefine/>
    <w:semiHidden/>
    <w:rsid w:val="00435F2C"/>
    <w:pPr>
      <w:tabs>
        <w:tab w:val="clear" w:pos="567"/>
      </w:tabs>
      <w:spacing w:after="0"/>
      <w:ind w:left="1760"/>
    </w:pPr>
    <w:rPr>
      <w:rFonts w:asciiTheme="minorHAnsi" w:hAnsiTheme="minorHAnsi" w:cstheme="minorHAnsi"/>
      <w:sz w:val="18"/>
      <w:szCs w:val="18"/>
    </w:rPr>
  </w:style>
  <w:style w:type="paragraph" w:styleId="CommentText">
    <w:name w:val="annotation text"/>
    <w:basedOn w:val="Normal"/>
    <w:link w:val="CommentTextChar"/>
    <w:uiPriority w:val="99"/>
    <w:semiHidden/>
    <w:rsid w:val="00435F2C"/>
    <w:rPr>
      <w:lang w:val="en-GB"/>
    </w:rPr>
  </w:style>
  <w:style w:type="character" w:styleId="CommentReference">
    <w:name w:val="annotation reference"/>
    <w:basedOn w:val="DefaultParagraphFont"/>
    <w:uiPriority w:val="99"/>
    <w:semiHidden/>
    <w:rsid w:val="00435F2C"/>
    <w:rPr>
      <w:sz w:val="16"/>
      <w:szCs w:val="16"/>
      <w:lang w:val="en-GB"/>
    </w:rPr>
  </w:style>
  <w:style w:type="paragraph" w:styleId="CommentSubject">
    <w:name w:val="annotation subject"/>
    <w:basedOn w:val="CommentText"/>
    <w:next w:val="CommentText"/>
    <w:semiHidden/>
    <w:rsid w:val="00435F2C"/>
    <w:rPr>
      <w:b/>
      <w:bCs/>
    </w:rPr>
  </w:style>
  <w:style w:type="paragraph" w:styleId="MacroText">
    <w:name w:val="macro"/>
    <w:semiHidden/>
    <w:rsid w:val="00435F2C"/>
    <w:pPr>
      <w:tabs>
        <w:tab w:val="left" w:pos="480"/>
        <w:tab w:val="left" w:pos="960"/>
        <w:tab w:val="left" w:pos="1440"/>
        <w:tab w:val="left" w:pos="1920"/>
        <w:tab w:val="left" w:pos="2400"/>
        <w:tab w:val="left" w:pos="2880"/>
        <w:tab w:val="left" w:pos="3360"/>
        <w:tab w:val="left" w:pos="3840"/>
        <w:tab w:val="left" w:pos="4320"/>
      </w:tabs>
      <w:spacing w:after="120"/>
    </w:pPr>
    <w:rPr>
      <w:rFonts w:ascii="Courier New" w:hAnsi="Courier New" w:cs="Courier New"/>
      <w:lang w:val="en-GB" w:eastAsia="sv-SE"/>
    </w:rPr>
  </w:style>
  <w:style w:type="paragraph" w:styleId="ListBullet">
    <w:name w:val="List Bullet"/>
    <w:basedOn w:val="Normal"/>
    <w:rsid w:val="0031073D"/>
    <w:pPr>
      <w:numPr>
        <w:numId w:val="7"/>
      </w:numPr>
    </w:pPr>
  </w:style>
  <w:style w:type="paragraph" w:styleId="EndnoteText">
    <w:name w:val="endnote text"/>
    <w:basedOn w:val="Normal"/>
    <w:semiHidden/>
    <w:rsid w:val="00435F2C"/>
  </w:style>
  <w:style w:type="character" w:styleId="EndnoteReference">
    <w:name w:val="endnote reference"/>
    <w:basedOn w:val="DefaultParagraphFont"/>
    <w:semiHidden/>
    <w:rsid w:val="00435F2C"/>
    <w:rPr>
      <w:vertAlign w:val="superscript"/>
      <w:lang w:val="en-GB"/>
    </w:rPr>
  </w:style>
  <w:style w:type="paragraph" w:customStyle="1" w:styleId="LargeHeading">
    <w:name w:val="Large Heading"/>
    <w:basedOn w:val="Normal"/>
    <w:next w:val="Normal"/>
    <w:rsid w:val="0031073D"/>
    <w:pPr>
      <w:spacing w:before="360" w:after="240"/>
    </w:pPr>
    <w:rPr>
      <w:color w:val="595959"/>
      <w:sz w:val="50"/>
    </w:rPr>
  </w:style>
  <w:style w:type="paragraph" w:customStyle="1" w:styleId="Subtitle1">
    <w:name w:val="Subtitle1"/>
    <w:basedOn w:val="Normal"/>
    <w:next w:val="Normal"/>
    <w:rsid w:val="0031073D"/>
    <w:pPr>
      <w:spacing w:after="240"/>
    </w:pPr>
    <w:rPr>
      <w:color w:val="595959"/>
      <w:sz w:val="36"/>
    </w:rPr>
  </w:style>
  <w:style w:type="paragraph" w:customStyle="1" w:styleId="Framsidalitentext">
    <w:name w:val="Framsida liten text"/>
    <w:basedOn w:val="Normal"/>
    <w:semiHidden/>
    <w:rsid w:val="001F2D7B"/>
    <w:pPr>
      <w:tabs>
        <w:tab w:val="left" w:pos="1418"/>
      </w:tabs>
    </w:pPr>
    <w:rPr>
      <w:color w:val="8C8C8C"/>
      <w:sz w:val="24"/>
    </w:rPr>
  </w:style>
  <w:style w:type="paragraph" w:customStyle="1" w:styleId="Cases-rubriksvart">
    <w:name w:val="Cases -rubrik svart"/>
    <w:semiHidden/>
    <w:rsid w:val="00BD3596"/>
    <w:rPr>
      <w:b/>
      <w:sz w:val="24"/>
      <w:szCs w:val="24"/>
      <w:lang w:val="en-GB" w:eastAsia="sv-SE"/>
    </w:rPr>
  </w:style>
  <w:style w:type="paragraph" w:customStyle="1" w:styleId="Casesrubrikgrn">
    <w:name w:val="Cases rubrik grön"/>
    <w:basedOn w:val="Normal"/>
    <w:semiHidden/>
    <w:rsid w:val="0095088C"/>
    <w:pPr>
      <w:spacing w:before="120"/>
    </w:pPr>
    <w:rPr>
      <w:color w:val="B1DB1F"/>
      <w:sz w:val="24"/>
    </w:rPr>
  </w:style>
  <w:style w:type="paragraph" w:customStyle="1" w:styleId="BeforAndAfter">
    <w:name w:val="BeforAndAfter"/>
    <w:basedOn w:val="Normal"/>
    <w:semiHidden/>
    <w:rsid w:val="00D51907"/>
    <w:pPr>
      <w:keepNext/>
      <w:shd w:val="clear" w:color="auto" w:fill="E6E6E6"/>
      <w:spacing w:before="120"/>
    </w:pPr>
    <w:rPr>
      <w:b/>
    </w:rPr>
  </w:style>
  <w:style w:type="paragraph" w:customStyle="1" w:styleId="Kodtext">
    <w:name w:val="Kodtext"/>
    <w:basedOn w:val="Normal"/>
    <w:semiHidden/>
    <w:rsid w:val="00085413"/>
    <w:pPr>
      <w:tabs>
        <w:tab w:val="left" w:pos="1134"/>
        <w:tab w:val="left" w:pos="1701"/>
      </w:tabs>
    </w:pPr>
  </w:style>
  <w:style w:type="paragraph" w:customStyle="1" w:styleId="QlikViewtoptext">
    <w:name w:val="QlikView toptext"/>
    <w:basedOn w:val="QlikViewminitext"/>
    <w:next w:val="Normal"/>
    <w:rsid w:val="0031073D"/>
    <w:pPr>
      <w:tabs>
        <w:tab w:val="clear" w:pos="567"/>
        <w:tab w:val="right" w:pos="9631"/>
      </w:tabs>
      <w:spacing w:before="180"/>
    </w:pPr>
  </w:style>
  <w:style w:type="paragraph" w:styleId="ListParagraph">
    <w:name w:val="List Paragraph"/>
    <w:basedOn w:val="Normal"/>
    <w:link w:val="ListParagraphChar"/>
    <w:uiPriority w:val="34"/>
    <w:qFormat/>
    <w:rsid w:val="001348FD"/>
    <w:pPr>
      <w:numPr>
        <w:numId w:val="18"/>
      </w:numPr>
      <w:tabs>
        <w:tab w:val="clear" w:pos="567"/>
      </w:tabs>
    </w:pPr>
    <w:rPr>
      <w:lang w:eastAsia="en-US"/>
    </w:rPr>
  </w:style>
  <w:style w:type="paragraph" w:styleId="TOCHeading">
    <w:name w:val="TOC Heading"/>
    <w:basedOn w:val="Heading1"/>
    <w:next w:val="Normal"/>
    <w:uiPriority w:val="39"/>
    <w:semiHidden/>
    <w:unhideWhenUsed/>
    <w:qFormat/>
    <w:rsid w:val="00982D3F"/>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character" w:customStyle="1" w:styleId="FooterChar">
    <w:name w:val="Footer Char"/>
    <w:basedOn w:val="DefaultParagraphFont"/>
    <w:link w:val="Footer"/>
    <w:uiPriority w:val="99"/>
    <w:rsid w:val="005025FD"/>
    <w:rPr>
      <w:rFonts w:ascii="Arial" w:hAnsi="Arial"/>
      <w:color w:val="8C8C8C"/>
      <w:sz w:val="16"/>
      <w:szCs w:val="22"/>
      <w:lang w:eastAsia="sv-SE"/>
    </w:rPr>
  </w:style>
  <w:style w:type="paragraph" w:customStyle="1" w:styleId="Level3">
    <w:name w:val="Level 3"/>
    <w:basedOn w:val="TOC3"/>
    <w:link w:val="Level3CharChar"/>
    <w:rsid w:val="007213B7"/>
    <w:pPr>
      <w:spacing w:line="240" w:lineRule="auto"/>
      <w:ind w:left="400"/>
    </w:pPr>
    <w:rPr>
      <w:rFonts w:ascii="Times New Roman" w:hAnsi="Times New Roman" w:cs="Times New Roman"/>
      <w:i w:val="0"/>
      <w:iCs w:val="0"/>
      <w:color w:val="000000"/>
      <w:lang w:eastAsia="en-US"/>
    </w:rPr>
  </w:style>
  <w:style w:type="paragraph" w:customStyle="1" w:styleId="TOCTitle">
    <w:name w:val="TOC Title"/>
    <w:basedOn w:val="Normal"/>
    <w:rsid w:val="007213B7"/>
    <w:pPr>
      <w:tabs>
        <w:tab w:val="clear" w:pos="567"/>
      </w:tabs>
      <w:spacing w:after="240" w:line="240" w:lineRule="auto"/>
      <w:jc w:val="center"/>
    </w:pPr>
    <w:rPr>
      <w:rFonts w:ascii="Times New Roman" w:hAnsi="Times New Roman" w:cs="Times New Roman"/>
      <w:b/>
      <w:sz w:val="24"/>
      <w:szCs w:val="24"/>
      <w:lang w:eastAsia="en-US"/>
    </w:rPr>
  </w:style>
  <w:style w:type="character" w:customStyle="1" w:styleId="Level3CharChar">
    <w:name w:val="Level 3 Char Char"/>
    <w:basedOn w:val="DefaultParagraphFont"/>
    <w:link w:val="Level3"/>
    <w:rsid w:val="007213B7"/>
    <w:rPr>
      <w:i/>
      <w:iCs/>
      <w:color w:val="000000"/>
    </w:rPr>
  </w:style>
  <w:style w:type="paragraph" w:customStyle="1" w:styleId="Level1">
    <w:name w:val="Level 1"/>
    <w:basedOn w:val="TOC1"/>
    <w:link w:val="Level1Char"/>
    <w:rsid w:val="007213B7"/>
    <w:pPr>
      <w:tabs>
        <w:tab w:val="right" w:leader="dot" w:pos="8630"/>
      </w:tabs>
      <w:spacing w:line="240" w:lineRule="auto"/>
    </w:pPr>
    <w:rPr>
      <w:rFonts w:ascii="Times New Roman" w:hAnsi="Times New Roman" w:cs="Times New Roman"/>
      <w:b/>
      <w:bCs w:val="0"/>
      <w:caps/>
      <w:color w:val="000000"/>
      <w:lang w:eastAsia="en-US"/>
    </w:rPr>
  </w:style>
  <w:style w:type="character" w:customStyle="1" w:styleId="Level1Char">
    <w:name w:val="Level 1 Char"/>
    <w:basedOn w:val="DefaultParagraphFont"/>
    <w:link w:val="Level1"/>
    <w:rsid w:val="007213B7"/>
    <w:rPr>
      <w:b/>
      <w:bCs/>
      <w:caps/>
      <w:color w:val="000000"/>
    </w:rPr>
  </w:style>
  <w:style w:type="paragraph" w:customStyle="1" w:styleId="Level2">
    <w:name w:val="Level 2"/>
    <w:basedOn w:val="TOC2"/>
    <w:link w:val="Level2Char"/>
    <w:rsid w:val="007213B7"/>
    <w:pPr>
      <w:spacing w:line="240" w:lineRule="auto"/>
      <w:ind w:left="200"/>
    </w:pPr>
    <w:rPr>
      <w:rFonts w:ascii="Times New Roman" w:hAnsi="Times New Roman" w:cs="Times New Roman"/>
      <w:smallCaps/>
      <w:color w:val="000000"/>
      <w:lang w:eastAsia="en-US"/>
    </w:rPr>
  </w:style>
  <w:style w:type="character" w:customStyle="1" w:styleId="Level2Char">
    <w:name w:val="Level 2 Char"/>
    <w:basedOn w:val="DefaultParagraphFont"/>
    <w:link w:val="Level2"/>
    <w:rsid w:val="007213B7"/>
    <w:rPr>
      <w:smallCaps/>
      <w:color w:val="000000"/>
    </w:rPr>
  </w:style>
  <w:style w:type="paragraph" w:customStyle="1" w:styleId="QlikViewWPbulletlist">
    <w:name w:val="QlikView WP bullet list"/>
    <w:basedOn w:val="ListParagraph"/>
    <w:link w:val="QlikViewWPbulletlistChar"/>
    <w:qFormat/>
    <w:rsid w:val="009C25F2"/>
  </w:style>
  <w:style w:type="paragraph" w:customStyle="1" w:styleId="QlikViewWPbodytext">
    <w:name w:val="QlikView WP body text"/>
    <w:basedOn w:val="Normal"/>
    <w:link w:val="QlikViewWPbodytextChar"/>
    <w:qFormat/>
    <w:rsid w:val="009C25F2"/>
    <w:rPr>
      <w:kern w:val="32"/>
    </w:rPr>
  </w:style>
  <w:style w:type="character" w:customStyle="1" w:styleId="ListParagraphChar">
    <w:name w:val="List Paragraph Char"/>
    <w:basedOn w:val="DefaultParagraphFont"/>
    <w:link w:val="ListParagraph"/>
    <w:uiPriority w:val="34"/>
    <w:rsid w:val="009C25F2"/>
    <w:rPr>
      <w:rFonts w:ascii="Arial" w:hAnsi="Arial" w:cs="Arial"/>
    </w:rPr>
  </w:style>
  <w:style w:type="character" w:customStyle="1" w:styleId="QlikViewWPbulletlistChar">
    <w:name w:val="QlikView WP bullet list Char"/>
    <w:basedOn w:val="ListParagraphChar"/>
    <w:link w:val="QlikViewWPbulletlist"/>
    <w:rsid w:val="009C25F2"/>
    <w:rPr>
      <w:rFonts w:ascii="Arial" w:hAnsi="Arial" w:cs="Arial"/>
    </w:rPr>
  </w:style>
  <w:style w:type="paragraph" w:customStyle="1" w:styleId="QlikViewWPH1heading">
    <w:name w:val="QlikView WP H1 heading"/>
    <w:basedOn w:val="Heading1"/>
    <w:link w:val="QlikViewWPH1headingChar"/>
    <w:qFormat/>
    <w:rsid w:val="009C25F2"/>
  </w:style>
  <w:style w:type="character" w:customStyle="1" w:styleId="QlikViewWPbodytextChar">
    <w:name w:val="QlikView WP body text Char"/>
    <w:basedOn w:val="DefaultParagraphFont"/>
    <w:link w:val="QlikViewWPbodytext"/>
    <w:rsid w:val="009C25F2"/>
    <w:rPr>
      <w:rFonts w:ascii="Arial" w:hAnsi="Arial" w:cs="Arial"/>
      <w:kern w:val="32"/>
      <w:lang w:eastAsia="sv-SE"/>
    </w:rPr>
  </w:style>
  <w:style w:type="paragraph" w:customStyle="1" w:styleId="QlikViewWPH2heading">
    <w:name w:val="QlikView WP H2 heading"/>
    <w:basedOn w:val="Heading2"/>
    <w:link w:val="QlikViewWPH2headingChar"/>
    <w:qFormat/>
    <w:rsid w:val="009C25F2"/>
  </w:style>
  <w:style w:type="character" w:customStyle="1" w:styleId="Heading1Char">
    <w:name w:val="Heading 1 Char"/>
    <w:basedOn w:val="DefaultParagraphFont"/>
    <w:link w:val="Heading1"/>
    <w:rsid w:val="009C25F2"/>
    <w:rPr>
      <w:rFonts w:ascii="Arial" w:hAnsi="Arial" w:cs="Arial"/>
      <w:bCs/>
      <w:color w:val="595959"/>
      <w:kern w:val="32"/>
      <w:sz w:val="28"/>
      <w:szCs w:val="28"/>
      <w:lang w:eastAsia="sv-SE"/>
    </w:rPr>
  </w:style>
  <w:style w:type="character" w:customStyle="1" w:styleId="QlikViewWPH1headingChar">
    <w:name w:val="QlikView WP H1 heading Char"/>
    <w:basedOn w:val="Heading1Char"/>
    <w:link w:val="QlikViewWPH1heading"/>
    <w:rsid w:val="009C25F2"/>
    <w:rPr>
      <w:rFonts w:ascii="Arial" w:hAnsi="Arial" w:cs="Arial"/>
      <w:bCs/>
      <w:color w:val="595959"/>
      <w:kern w:val="32"/>
      <w:sz w:val="28"/>
      <w:szCs w:val="28"/>
      <w:lang w:eastAsia="sv-SE"/>
    </w:rPr>
  </w:style>
  <w:style w:type="character" w:customStyle="1" w:styleId="Heading2Char">
    <w:name w:val="Heading 2 Char"/>
    <w:basedOn w:val="Heading1Char"/>
    <w:link w:val="Heading2"/>
    <w:rsid w:val="009C25F2"/>
    <w:rPr>
      <w:rFonts w:ascii="Arial" w:hAnsi="Arial" w:cs="Arial"/>
      <w:bCs/>
      <w:iCs/>
      <w:color w:val="595959"/>
      <w:kern w:val="32"/>
      <w:sz w:val="22"/>
      <w:szCs w:val="22"/>
      <w:lang w:eastAsia="sv-SE"/>
    </w:rPr>
  </w:style>
  <w:style w:type="character" w:customStyle="1" w:styleId="QlikViewWPH2headingChar">
    <w:name w:val="QlikView WP H2 heading Char"/>
    <w:basedOn w:val="Heading2Char"/>
    <w:link w:val="QlikViewWPH2heading"/>
    <w:rsid w:val="009C25F2"/>
    <w:rPr>
      <w:rFonts w:ascii="Arial" w:hAnsi="Arial" w:cs="Arial"/>
      <w:bCs/>
      <w:iCs/>
      <w:color w:val="595959"/>
      <w:kern w:val="32"/>
      <w:sz w:val="22"/>
      <w:szCs w:val="22"/>
      <w:lang w:eastAsia="sv-SE"/>
    </w:rPr>
  </w:style>
  <w:style w:type="paragraph" w:styleId="Revision">
    <w:name w:val="Revision"/>
    <w:hidden/>
    <w:uiPriority w:val="99"/>
    <w:semiHidden/>
    <w:rsid w:val="00E979DF"/>
    <w:rPr>
      <w:rFonts w:ascii="Arial" w:hAnsi="Arial" w:cs="Arial"/>
      <w:lang w:eastAsia="sv-SE"/>
    </w:rPr>
  </w:style>
  <w:style w:type="character" w:customStyle="1" w:styleId="CommentTextChar">
    <w:name w:val="Comment Text Char"/>
    <w:basedOn w:val="DefaultParagraphFont"/>
    <w:link w:val="CommentText"/>
    <w:uiPriority w:val="99"/>
    <w:semiHidden/>
    <w:rsid w:val="000F5325"/>
    <w:rPr>
      <w:rFonts w:ascii="Arial" w:hAnsi="Arial" w:cs="Arial"/>
      <w:lang w:val="en-GB" w:eastAsia="sv-SE"/>
    </w:rPr>
  </w:style>
  <w:style w:type="table" w:styleId="MediumShading2">
    <w:name w:val="Medium Shading 2"/>
    <w:basedOn w:val="TableNormal"/>
    <w:uiPriority w:val="64"/>
    <w:rsid w:val="004E7A6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3">
    <w:name w:val="Light List Accent 3"/>
    <w:basedOn w:val="TableNormal"/>
    <w:uiPriority w:val="61"/>
    <w:rsid w:val="004E7A6C"/>
    <w:rPr>
      <w:rFonts w:asciiTheme="minorHAnsi" w:eastAsiaTheme="minorEastAsia" w:hAnsiTheme="minorHAnsi" w:cstheme="minorBidi"/>
      <w:sz w:val="22"/>
      <w:szCs w:val="22"/>
      <w:lang w:val="sv-SE" w:eastAsia="sv-S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Shading2-Accent3">
    <w:name w:val="Medium Shading 2 Accent 3"/>
    <w:basedOn w:val="TableNormal"/>
    <w:uiPriority w:val="64"/>
    <w:rsid w:val="004E7A6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10">
    <w:name w:val="Table Grid1"/>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911E7E"/>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0">
    <w:name w:val="Table Grid5"/>
    <w:basedOn w:val="TableNormal"/>
    <w:next w:val="TableGrid"/>
    <w:uiPriority w:val="59"/>
    <w:rsid w:val="00C23809"/>
    <w:rPr>
      <w:rFonts w:ascii="Calibri" w:eastAsia="Calibri" w:hAnsi="Calibri"/>
      <w:sz w:val="22"/>
      <w:szCs w:val="22"/>
      <w:lang w:val="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rsid w:val="00E908AE"/>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35057">
      <w:bodyDiv w:val="1"/>
      <w:marLeft w:val="0"/>
      <w:marRight w:val="0"/>
      <w:marTop w:val="0"/>
      <w:marBottom w:val="0"/>
      <w:divBdr>
        <w:top w:val="none" w:sz="0" w:space="0" w:color="auto"/>
        <w:left w:val="none" w:sz="0" w:space="0" w:color="auto"/>
        <w:bottom w:val="none" w:sz="0" w:space="0" w:color="auto"/>
        <w:right w:val="none" w:sz="0" w:space="0" w:color="auto"/>
      </w:divBdr>
      <w:divsChild>
        <w:div w:id="750932528">
          <w:marLeft w:val="0"/>
          <w:marRight w:val="0"/>
          <w:marTop w:val="0"/>
          <w:marBottom w:val="0"/>
          <w:divBdr>
            <w:top w:val="none" w:sz="0" w:space="0" w:color="auto"/>
            <w:left w:val="none" w:sz="0" w:space="0" w:color="auto"/>
            <w:bottom w:val="none" w:sz="0" w:space="0" w:color="auto"/>
            <w:right w:val="none" w:sz="0" w:space="0" w:color="auto"/>
          </w:divBdr>
          <w:divsChild>
            <w:div w:id="2088261642">
              <w:marLeft w:val="0"/>
              <w:marRight w:val="0"/>
              <w:marTop w:val="0"/>
              <w:marBottom w:val="0"/>
              <w:divBdr>
                <w:top w:val="none" w:sz="0" w:space="0" w:color="auto"/>
                <w:left w:val="none" w:sz="0" w:space="0" w:color="auto"/>
                <w:bottom w:val="none" w:sz="0" w:space="0" w:color="auto"/>
                <w:right w:val="none" w:sz="0" w:space="0" w:color="auto"/>
              </w:divBdr>
              <w:divsChild>
                <w:div w:id="682899797">
                  <w:marLeft w:val="0"/>
                  <w:marRight w:val="0"/>
                  <w:marTop w:val="0"/>
                  <w:marBottom w:val="0"/>
                  <w:divBdr>
                    <w:top w:val="none" w:sz="0" w:space="0" w:color="auto"/>
                    <w:left w:val="none" w:sz="0" w:space="0" w:color="auto"/>
                    <w:bottom w:val="none" w:sz="0" w:space="0" w:color="auto"/>
                    <w:right w:val="none" w:sz="0" w:space="0" w:color="auto"/>
                  </w:divBdr>
                  <w:divsChild>
                    <w:div w:id="1545211155">
                      <w:marLeft w:val="0"/>
                      <w:marRight w:val="0"/>
                      <w:marTop w:val="0"/>
                      <w:marBottom w:val="0"/>
                      <w:divBdr>
                        <w:top w:val="none" w:sz="0" w:space="0" w:color="auto"/>
                        <w:left w:val="none" w:sz="0" w:space="0" w:color="auto"/>
                        <w:bottom w:val="none" w:sz="0" w:space="0" w:color="auto"/>
                        <w:right w:val="none" w:sz="0" w:space="0" w:color="auto"/>
                      </w:divBdr>
                      <w:divsChild>
                        <w:div w:id="45298360">
                          <w:marLeft w:val="0"/>
                          <w:marRight w:val="0"/>
                          <w:marTop w:val="0"/>
                          <w:marBottom w:val="0"/>
                          <w:divBdr>
                            <w:top w:val="none" w:sz="0" w:space="0" w:color="auto"/>
                            <w:left w:val="none" w:sz="0" w:space="0" w:color="auto"/>
                            <w:bottom w:val="none" w:sz="0" w:space="0" w:color="auto"/>
                            <w:right w:val="none" w:sz="0" w:space="0" w:color="auto"/>
                          </w:divBdr>
                        </w:div>
                        <w:div w:id="67462938">
                          <w:marLeft w:val="0"/>
                          <w:marRight w:val="0"/>
                          <w:marTop w:val="0"/>
                          <w:marBottom w:val="0"/>
                          <w:divBdr>
                            <w:top w:val="none" w:sz="0" w:space="0" w:color="auto"/>
                            <w:left w:val="none" w:sz="0" w:space="0" w:color="auto"/>
                            <w:bottom w:val="none" w:sz="0" w:space="0" w:color="auto"/>
                            <w:right w:val="none" w:sz="0" w:space="0" w:color="auto"/>
                          </w:divBdr>
                        </w:div>
                        <w:div w:id="98649865">
                          <w:marLeft w:val="0"/>
                          <w:marRight w:val="0"/>
                          <w:marTop w:val="0"/>
                          <w:marBottom w:val="0"/>
                          <w:divBdr>
                            <w:top w:val="none" w:sz="0" w:space="0" w:color="auto"/>
                            <w:left w:val="none" w:sz="0" w:space="0" w:color="auto"/>
                            <w:bottom w:val="none" w:sz="0" w:space="0" w:color="auto"/>
                            <w:right w:val="none" w:sz="0" w:space="0" w:color="auto"/>
                          </w:divBdr>
                        </w:div>
                        <w:div w:id="99492201">
                          <w:marLeft w:val="0"/>
                          <w:marRight w:val="0"/>
                          <w:marTop w:val="0"/>
                          <w:marBottom w:val="0"/>
                          <w:divBdr>
                            <w:top w:val="none" w:sz="0" w:space="0" w:color="auto"/>
                            <w:left w:val="none" w:sz="0" w:space="0" w:color="auto"/>
                            <w:bottom w:val="none" w:sz="0" w:space="0" w:color="auto"/>
                            <w:right w:val="none" w:sz="0" w:space="0" w:color="auto"/>
                          </w:divBdr>
                        </w:div>
                        <w:div w:id="155154240">
                          <w:marLeft w:val="0"/>
                          <w:marRight w:val="0"/>
                          <w:marTop w:val="0"/>
                          <w:marBottom w:val="0"/>
                          <w:divBdr>
                            <w:top w:val="none" w:sz="0" w:space="0" w:color="auto"/>
                            <w:left w:val="none" w:sz="0" w:space="0" w:color="auto"/>
                            <w:bottom w:val="none" w:sz="0" w:space="0" w:color="auto"/>
                            <w:right w:val="none" w:sz="0" w:space="0" w:color="auto"/>
                          </w:divBdr>
                        </w:div>
                        <w:div w:id="217013823">
                          <w:marLeft w:val="0"/>
                          <w:marRight w:val="0"/>
                          <w:marTop w:val="0"/>
                          <w:marBottom w:val="0"/>
                          <w:divBdr>
                            <w:top w:val="none" w:sz="0" w:space="0" w:color="auto"/>
                            <w:left w:val="none" w:sz="0" w:space="0" w:color="auto"/>
                            <w:bottom w:val="none" w:sz="0" w:space="0" w:color="auto"/>
                            <w:right w:val="none" w:sz="0" w:space="0" w:color="auto"/>
                          </w:divBdr>
                        </w:div>
                        <w:div w:id="224951371">
                          <w:marLeft w:val="0"/>
                          <w:marRight w:val="0"/>
                          <w:marTop w:val="0"/>
                          <w:marBottom w:val="0"/>
                          <w:divBdr>
                            <w:top w:val="none" w:sz="0" w:space="0" w:color="auto"/>
                            <w:left w:val="none" w:sz="0" w:space="0" w:color="auto"/>
                            <w:bottom w:val="none" w:sz="0" w:space="0" w:color="auto"/>
                            <w:right w:val="none" w:sz="0" w:space="0" w:color="auto"/>
                          </w:divBdr>
                        </w:div>
                        <w:div w:id="247158721">
                          <w:marLeft w:val="0"/>
                          <w:marRight w:val="0"/>
                          <w:marTop w:val="0"/>
                          <w:marBottom w:val="0"/>
                          <w:divBdr>
                            <w:top w:val="none" w:sz="0" w:space="0" w:color="auto"/>
                            <w:left w:val="none" w:sz="0" w:space="0" w:color="auto"/>
                            <w:bottom w:val="none" w:sz="0" w:space="0" w:color="auto"/>
                            <w:right w:val="none" w:sz="0" w:space="0" w:color="auto"/>
                          </w:divBdr>
                        </w:div>
                        <w:div w:id="256980637">
                          <w:marLeft w:val="0"/>
                          <w:marRight w:val="0"/>
                          <w:marTop w:val="0"/>
                          <w:marBottom w:val="0"/>
                          <w:divBdr>
                            <w:top w:val="none" w:sz="0" w:space="0" w:color="auto"/>
                            <w:left w:val="none" w:sz="0" w:space="0" w:color="auto"/>
                            <w:bottom w:val="none" w:sz="0" w:space="0" w:color="auto"/>
                            <w:right w:val="none" w:sz="0" w:space="0" w:color="auto"/>
                          </w:divBdr>
                        </w:div>
                        <w:div w:id="370302972">
                          <w:marLeft w:val="0"/>
                          <w:marRight w:val="0"/>
                          <w:marTop w:val="0"/>
                          <w:marBottom w:val="0"/>
                          <w:divBdr>
                            <w:top w:val="none" w:sz="0" w:space="0" w:color="auto"/>
                            <w:left w:val="none" w:sz="0" w:space="0" w:color="auto"/>
                            <w:bottom w:val="none" w:sz="0" w:space="0" w:color="auto"/>
                            <w:right w:val="none" w:sz="0" w:space="0" w:color="auto"/>
                          </w:divBdr>
                        </w:div>
                        <w:div w:id="417793355">
                          <w:marLeft w:val="0"/>
                          <w:marRight w:val="0"/>
                          <w:marTop w:val="0"/>
                          <w:marBottom w:val="0"/>
                          <w:divBdr>
                            <w:top w:val="none" w:sz="0" w:space="0" w:color="auto"/>
                            <w:left w:val="none" w:sz="0" w:space="0" w:color="auto"/>
                            <w:bottom w:val="none" w:sz="0" w:space="0" w:color="auto"/>
                            <w:right w:val="none" w:sz="0" w:space="0" w:color="auto"/>
                          </w:divBdr>
                        </w:div>
                        <w:div w:id="437409654">
                          <w:marLeft w:val="0"/>
                          <w:marRight w:val="0"/>
                          <w:marTop w:val="0"/>
                          <w:marBottom w:val="0"/>
                          <w:divBdr>
                            <w:top w:val="none" w:sz="0" w:space="0" w:color="auto"/>
                            <w:left w:val="none" w:sz="0" w:space="0" w:color="auto"/>
                            <w:bottom w:val="none" w:sz="0" w:space="0" w:color="auto"/>
                            <w:right w:val="none" w:sz="0" w:space="0" w:color="auto"/>
                          </w:divBdr>
                        </w:div>
                        <w:div w:id="462773371">
                          <w:marLeft w:val="0"/>
                          <w:marRight w:val="0"/>
                          <w:marTop w:val="0"/>
                          <w:marBottom w:val="0"/>
                          <w:divBdr>
                            <w:top w:val="none" w:sz="0" w:space="0" w:color="auto"/>
                            <w:left w:val="none" w:sz="0" w:space="0" w:color="auto"/>
                            <w:bottom w:val="none" w:sz="0" w:space="0" w:color="auto"/>
                            <w:right w:val="none" w:sz="0" w:space="0" w:color="auto"/>
                          </w:divBdr>
                        </w:div>
                        <w:div w:id="503280120">
                          <w:marLeft w:val="0"/>
                          <w:marRight w:val="0"/>
                          <w:marTop w:val="0"/>
                          <w:marBottom w:val="0"/>
                          <w:divBdr>
                            <w:top w:val="none" w:sz="0" w:space="0" w:color="auto"/>
                            <w:left w:val="none" w:sz="0" w:space="0" w:color="auto"/>
                            <w:bottom w:val="none" w:sz="0" w:space="0" w:color="auto"/>
                            <w:right w:val="none" w:sz="0" w:space="0" w:color="auto"/>
                          </w:divBdr>
                        </w:div>
                        <w:div w:id="517620299">
                          <w:marLeft w:val="0"/>
                          <w:marRight w:val="0"/>
                          <w:marTop w:val="0"/>
                          <w:marBottom w:val="0"/>
                          <w:divBdr>
                            <w:top w:val="none" w:sz="0" w:space="0" w:color="auto"/>
                            <w:left w:val="none" w:sz="0" w:space="0" w:color="auto"/>
                            <w:bottom w:val="none" w:sz="0" w:space="0" w:color="auto"/>
                            <w:right w:val="none" w:sz="0" w:space="0" w:color="auto"/>
                          </w:divBdr>
                        </w:div>
                        <w:div w:id="695303253">
                          <w:marLeft w:val="0"/>
                          <w:marRight w:val="0"/>
                          <w:marTop w:val="0"/>
                          <w:marBottom w:val="0"/>
                          <w:divBdr>
                            <w:top w:val="none" w:sz="0" w:space="0" w:color="auto"/>
                            <w:left w:val="none" w:sz="0" w:space="0" w:color="auto"/>
                            <w:bottom w:val="none" w:sz="0" w:space="0" w:color="auto"/>
                            <w:right w:val="none" w:sz="0" w:space="0" w:color="auto"/>
                          </w:divBdr>
                        </w:div>
                        <w:div w:id="714277931">
                          <w:marLeft w:val="0"/>
                          <w:marRight w:val="0"/>
                          <w:marTop w:val="0"/>
                          <w:marBottom w:val="0"/>
                          <w:divBdr>
                            <w:top w:val="none" w:sz="0" w:space="0" w:color="auto"/>
                            <w:left w:val="none" w:sz="0" w:space="0" w:color="auto"/>
                            <w:bottom w:val="none" w:sz="0" w:space="0" w:color="auto"/>
                            <w:right w:val="none" w:sz="0" w:space="0" w:color="auto"/>
                          </w:divBdr>
                        </w:div>
                        <w:div w:id="791823091">
                          <w:marLeft w:val="0"/>
                          <w:marRight w:val="0"/>
                          <w:marTop w:val="0"/>
                          <w:marBottom w:val="0"/>
                          <w:divBdr>
                            <w:top w:val="none" w:sz="0" w:space="0" w:color="auto"/>
                            <w:left w:val="none" w:sz="0" w:space="0" w:color="auto"/>
                            <w:bottom w:val="none" w:sz="0" w:space="0" w:color="auto"/>
                            <w:right w:val="none" w:sz="0" w:space="0" w:color="auto"/>
                          </w:divBdr>
                        </w:div>
                        <w:div w:id="793985473">
                          <w:marLeft w:val="0"/>
                          <w:marRight w:val="0"/>
                          <w:marTop w:val="0"/>
                          <w:marBottom w:val="0"/>
                          <w:divBdr>
                            <w:top w:val="none" w:sz="0" w:space="0" w:color="auto"/>
                            <w:left w:val="none" w:sz="0" w:space="0" w:color="auto"/>
                            <w:bottom w:val="none" w:sz="0" w:space="0" w:color="auto"/>
                            <w:right w:val="none" w:sz="0" w:space="0" w:color="auto"/>
                          </w:divBdr>
                        </w:div>
                        <w:div w:id="898515729">
                          <w:marLeft w:val="0"/>
                          <w:marRight w:val="0"/>
                          <w:marTop w:val="0"/>
                          <w:marBottom w:val="0"/>
                          <w:divBdr>
                            <w:top w:val="none" w:sz="0" w:space="0" w:color="auto"/>
                            <w:left w:val="none" w:sz="0" w:space="0" w:color="auto"/>
                            <w:bottom w:val="none" w:sz="0" w:space="0" w:color="auto"/>
                            <w:right w:val="none" w:sz="0" w:space="0" w:color="auto"/>
                          </w:divBdr>
                        </w:div>
                        <w:div w:id="1019819479">
                          <w:marLeft w:val="0"/>
                          <w:marRight w:val="0"/>
                          <w:marTop w:val="0"/>
                          <w:marBottom w:val="0"/>
                          <w:divBdr>
                            <w:top w:val="none" w:sz="0" w:space="0" w:color="auto"/>
                            <w:left w:val="none" w:sz="0" w:space="0" w:color="auto"/>
                            <w:bottom w:val="none" w:sz="0" w:space="0" w:color="auto"/>
                            <w:right w:val="none" w:sz="0" w:space="0" w:color="auto"/>
                          </w:divBdr>
                        </w:div>
                        <w:div w:id="1048068753">
                          <w:marLeft w:val="0"/>
                          <w:marRight w:val="0"/>
                          <w:marTop w:val="0"/>
                          <w:marBottom w:val="0"/>
                          <w:divBdr>
                            <w:top w:val="none" w:sz="0" w:space="0" w:color="auto"/>
                            <w:left w:val="none" w:sz="0" w:space="0" w:color="auto"/>
                            <w:bottom w:val="none" w:sz="0" w:space="0" w:color="auto"/>
                            <w:right w:val="none" w:sz="0" w:space="0" w:color="auto"/>
                          </w:divBdr>
                        </w:div>
                        <w:div w:id="1052264609">
                          <w:marLeft w:val="0"/>
                          <w:marRight w:val="0"/>
                          <w:marTop w:val="0"/>
                          <w:marBottom w:val="0"/>
                          <w:divBdr>
                            <w:top w:val="none" w:sz="0" w:space="0" w:color="auto"/>
                            <w:left w:val="none" w:sz="0" w:space="0" w:color="auto"/>
                            <w:bottom w:val="none" w:sz="0" w:space="0" w:color="auto"/>
                            <w:right w:val="none" w:sz="0" w:space="0" w:color="auto"/>
                          </w:divBdr>
                        </w:div>
                        <w:div w:id="1084765267">
                          <w:marLeft w:val="0"/>
                          <w:marRight w:val="0"/>
                          <w:marTop w:val="0"/>
                          <w:marBottom w:val="0"/>
                          <w:divBdr>
                            <w:top w:val="none" w:sz="0" w:space="0" w:color="auto"/>
                            <w:left w:val="none" w:sz="0" w:space="0" w:color="auto"/>
                            <w:bottom w:val="none" w:sz="0" w:space="0" w:color="auto"/>
                            <w:right w:val="none" w:sz="0" w:space="0" w:color="auto"/>
                          </w:divBdr>
                        </w:div>
                        <w:div w:id="1088428291">
                          <w:marLeft w:val="0"/>
                          <w:marRight w:val="0"/>
                          <w:marTop w:val="0"/>
                          <w:marBottom w:val="0"/>
                          <w:divBdr>
                            <w:top w:val="none" w:sz="0" w:space="0" w:color="auto"/>
                            <w:left w:val="none" w:sz="0" w:space="0" w:color="auto"/>
                            <w:bottom w:val="none" w:sz="0" w:space="0" w:color="auto"/>
                            <w:right w:val="none" w:sz="0" w:space="0" w:color="auto"/>
                          </w:divBdr>
                        </w:div>
                        <w:div w:id="1095050417">
                          <w:marLeft w:val="0"/>
                          <w:marRight w:val="0"/>
                          <w:marTop w:val="0"/>
                          <w:marBottom w:val="0"/>
                          <w:divBdr>
                            <w:top w:val="none" w:sz="0" w:space="0" w:color="auto"/>
                            <w:left w:val="none" w:sz="0" w:space="0" w:color="auto"/>
                            <w:bottom w:val="none" w:sz="0" w:space="0" w:color="auto"/>
                            <w:right w:val="none" w:sz="0" w:space="0" w:color="auto"/>
                          </w:divBdr>
                        </w:div>
                        <w:div w:id="1159344633">
                          <w:marLeft w:val="0"/>
                          <w:marRight w:val="0"/>
                          <w:marTop w:val="0"/>
                          <w:marBottom w:val="0"/>
                          <w:divBdr>
                            <w:top w:val="none" w:sz="0" w:space="0" w:color="auto"/>
                            <w:left w:val="none" w:sz="0" w:space="0" w:color="auto"/>
                            <w:bottom w:val="none" w:sz="0" w:space="0" w:color="auto"/>
                            <w:right w:val="none" w:sz="0" w:space="0" w:color="auto"/>
                          </w:divBdr>
                        </w:div>
                        <w:div w:id="1389954192">
                          <w:marLeft w:val="0"/>
                          <w:marRight w:val="0"/>
                          <w:marTop w:val="0"/>
                          <w:marBottom w:val="0"/>
                          <w:divBdr>
                            <w:top w:val="none" w:sz="0" w:space="0" w:color="auto"/>
                            <w:left w:val="none" w:sz="0" w:space="0" w:color="auto"/>
                            <w:bottom w:val="none" w:sz="0" w:space="0" w:color="auto"/>
                            <w:right w:val="none" w:sz="0" w:space="0" w:color="auto"/>
                          </w:divBdr>
                        </w:div>
                        <w:div w:id="1484078146">
                          <w:marLeft w:val="0"/>
                          <w:marRight w:val="0"/>
                          <w:marTop w:val="0"/>
                          <w:marBottom w:val="0"/>
                          <w:divBdr>
                            <w:top w:val="none" w:sz="0" w:space="0" w:color="auto"/>
                            <w:left w:val="none" w:sz="0" w:space="0" w:color="auto"/>
                            <w:bottom w:val="none" w:sz="0" w:space="0" w:color="auto"/>
                            <w:right w:val="none" w:sz="0" w:space="0" w:color="auto"/>
                          </w:divBdr>
                        </w:div>
                        <w:div w:id="1587810261">
                          <w:marLeft w:val="0"/>
                          <w:marRight w:val="0"/>
                          <w:marTop w:val="0"/>
                          <w:marBottom w:val="0"/>
                          <w:divBdr>
                            <w:top w:val="none" w:sz="0" w:space="0" w:color="auto"/>
                            <w:left w:val="none" w:sz="0" w:space="0" w:color="auto"/>
                            <w:bottom w:val="none" w:sz="0" w:space="0" w:color="auto"/>
                            <w:right w:val="none" w:sz="0" w:space="0" w:color="auto"/>
                          </w:divBdr>
                        </w:div>
                        <w:div w:id="1614360111">
                          <w:marLeft w:val="0"/>
                          <w:marRight w:val="0"/>
                          <w:marTop w:val="0"/>
                          <w:marBottom w:val="0"/>
                          <w:divBdr>
                            <w:top w:val="none" w:sz="0" w:space="0" w:color="auto"/>
                            <w:left w:val="none" w:sz="0" w:space="0" w:color="auto"/>
                            <w:bottom w:val="none" w:sz="0" w:space="0" w:color="auto"/>
                            <w:right w:val="none" w:sz="0" w:space="0" w:color="auto"/>
                          </w:divBdr>
                        </w:div>
                        <w:div w:id="1651136015">
                          <w:marLeft w:val="0"/>
                          <w:marRight w:val="0"/>
                          <w:marTop w:val="0"/>
                          <w:marBottom w:val="0"/>
                          <w:divBdr>
                            <w:top w:val="none" w:sz="0" w:space="0" w:color="auto"/>
                            <w:left w:val="none" w:sz="0" w:space="0" w:color="auto"/>
                            <w:bottom w:val="none" w:sz="0" w:space="0" w:color="auto"/>
                            <w:right w:val="none" w:sz="0" w:space="0" w:color="auto"/>
                          </w:divBdr>
                        </w:div>
                        <w:div w:id="1700616973">
                          <w:marLeft w:val="0"/>
                          <w:marRight w:val="0"/>
                          <w:marTop w:val="0"/>
                          <w:marBottom w:val="0"/>
                          <w:divBdr>
                            <w:top w:val="none" w:sz="0" w:space="0" w:color="auto"/>
                            <w:left w:val="none" w:sz="0" w:space="0" w:color="auto"/>
                            <w:bottom w:val="none" w:sz="0" w:space="0" w:color="auto"/>
                            <w:right w:val="none" w:sz="0" w:space="0" w:color="auto"/>
                          </w:divBdr>
                        </w:div>
                        <w:div w:id="1723676009">
                          <w:marLeft w:val="0"/>
                          <w:marRight w:val="0"/>
                          <w:marTop w:val="0"/>
                          <w:marBottom w:val="0"/>
                          <w:divBdr>
                            <w:top w:val="none" w:sz="0" w:space="0" w:color="auto"/>
                            <w:left w:val="none" w:sz="0" w:space="0" w:color="auto"/>
                            <w:bottom w:val="none" w:sz="0" w:space="0" w:color="auto"/>
                            <w:right w:val="none" w:sz="0" w:space="0" w:color="auto"/>
                          </w:divBdr>
                        </w:div>
                        <w:div w:id="1798643162">
                          <w:marLeft w:val="0"/>
                          <w:marRight w:val="0"/>
                          <w:marTop w:val="0"/>
                          <w:marBottom w:val="0"/>
                          <w:divBdr>
                            <w:top w:val="none" w:sz="0" w:space="0" w:color="auto"/>
                            <w:left w:val="none" w:sz="0" w:space="0" w:color="auto"/>
                            <w:bottom w:val="none" w:sz="0" w:space="0" w:color="auto"/>
                            <w:right w:val="none" w:sz="0" w:space="0" w:color="auto"/>
                          </w:divBdr>
                        </w:div>
                        <w:div w:id="1859810108">
                          <w:marLeft w:val="0"/>
                          <w:marRight w:val="0"/>
                          <w:marTop w:val="0"/>
                          <w:marBottom w:val="0"/>
                          <w:divBdr>
                            <w:top w:val="none" w:sz="0" w:space="0" w:color="auto"/>
                            <w:left w:val="none" w:sz="0" w:space="0" w:color="auto"/>
                            <w:bottom w:val="none" w:sz="0" w:space="0" w:color="auto"/>
                            <w:right w:val="none" w:sz="0" w:space="0" w:color="auto"/>
                          </w:divBdr>
                        </w:div>
                        <w:div w:id="1866861996">
                          <w:marLeft w:val="0"/>
                          <w:marRight w:val="0"/>
                          <w:marTop w:val="0"/>
                          <w:marBottom w:val="0"/>
                          <w:divBdr>
                            <w:top w:val="none" w:sz="0" w:space="0" w:color="auto"/>
                            <w:left w:val="none" w:sz="0" w:space="0" w:color="auto"/>
                            <w:bottom w:val="none" w:sz="0" w:space="0" w:color="auto"/>
                            <w:right w:val="none" w:sz="0" w:space="0" w:color="auto"/>
                          </w:divBdr>
                        </w:div>
                        <w:div w:id="1874339760">
                          <w:marLeft w:val="0"/>
                          <w:marRight w:val="0"/>
                          <w:marTop w:val="0"/>
                          <w:marBottom w:val="0"/>
                          <w:divBdr>
                            <w:top w:val="none" w:sz="0" w:space="0" w:color="auto"/>
                            <w:left w:val="none" w:sz="0" w:space="0" w:color="auto"/>
                            <w:bottom w:val="none" w:sz="0" w:space="0" w:color="auto"/>
                            <w:right w:val="none" w:sz="0" w:space="0" w:color="auto"/>
                          </w:divBdr>
                        </w:div>
                        <w:div w:id="1914578927">
                          <w:marLeft w:val="0"/>
                          <w:marRight w:val="0"/>
                          <w:marTop w:val="0"/>
                          <w:marBottom w:val="0"/>
                          <w:divBdr>
                            <w:top w:val="none" w:sz="0" w:space="0" w:color="auto"/>
                            <w:left w:val="none" w:sz="0" w:space="0" w:color="auto"/>
                            <w:bottom w:val="none" w:sz="0" w:space="0" w:color="auto"/>
                            <w:right w:val="none" w:sz="0" w:space="0" w:color="auto"/>
                          </w:divBdr>
                        </w:div>
                        <w:div w:id="1931619487">
                          <w:marLeft w:val="0"/>
                          <w:marRight w:val="0"/>
                          <w:marTop w:val="0"/>
                          <w:marBottom w:val="0"/>
                          <w:divBdr>
                            <w:top w:val="none" w:sz="0" w:space="0" w:color="auto"/>
                            <w:left w:val="none" w:sz="0" w:space="0" w:color="auto"/>
                            <w:bottom w:val="none" w:sz="0" w:space="0" w:color="auto"/>
                            <w:right w:val="none" w:sz="0" w:space="0" w:color="auto"/>
                          </w:divBdr>
                        </w:div>
                        <w:div w:id="1971091293">
                          <w:marLeft w:val="0"/>
                          <w:marRight w:val="0"/>
                          <w:marTop w:val="0"/>
                          <w:marBottom w:val="0"/>
                          <w:divBdr>
                            <w:top w:val="none" w:sz="0" w:space="0" w:color="auto"/>
                            <w:left w:val="none" w:sz="0" w:space="0" w:color="auto"/>
                            <w:bottom w:val="none" w:sz="0" w:space="0" w:color="auto"/>
                            <w:right w:val="none" w:sz="0" w:space="0" w:color="auto"/>
                          </w:divBdr>
                        </w:div>
                        <w:div w:id="1971280695">
                          <w:marLeft w:val="0"/>
                          <w:marRight w:val="0"/>
                          <w:marTop w:val="0"/>
                          <w:marBottom w:val="0"/>
                          <w:divBdr>
                            <w:top w:val="none" w:sz="0" w:space="0" w:color="auto"/>
                            <w:left w:val="none" w:sz="0" w:space="0" w:color="auto"/>
                            <w:bottom w:val="none" w:sz="0" w:space="0" w:color="auto"/>
                            <w:right w:val="none" w:sz="0" w:space="0" w:color="auto"/>
                          </w:divBdr>
                        </w:div>
                        <w:div w:id="2013070753">
                          <w:marLeft w:val="0"/>
                          <w:marRight w:val="0"/>
                          <w:marTop w:val="0"/>
                          <w:marBottom w:val="0"/>
                          <w:divBdr>
                            <w:top w:val="none" w:sz="0" w:space="0" w:color="auto"/>
                            <w:left w:val="none" w:sz="0" w:space="0" w:color="auto"/>
                            <w:bottom w:val="none" w:sz="0" w:space="0" w:color="auto"/>
                            <w:right w:val="none" w:sz="0" w:space="0" w:color="auto"/>
                          </w:divBdr>
                        </w:div>
                        <w:div w:id="20273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7509157">
      <w:bodyDiv w:val="1"/>
      <w:marLeft w:val="0"/>
      <w:marRight w:val="0"/>
      <w:marTop w:val="0"/>
      <w:marBottom w:val="0"/>
      <w:divBdr>
        <w:top w:val="none" w:sz="0" w:space="0" w:color="auto"/>
        <w:left w:val="none" w:sz="0" w:space="0" w:color="auto"/>
        <w:bottom w:val="none" w:sz="0" w:space="0" w:color="auto"/>
        <w:right w:val="none" w:sz="0" w:space="0" w:color="auto"/>
      </w:divBdr>
    </w:div>
    <w:div w:id="782571901">
      <w:bodyDiv w:val="1"/>
      <w:marLeft w:val="0"/>
      <w:marRight w:val="0"/>
      <w:marTop w:val="0"/>
      <w:marBottom w:val="0"/>
      <w:divBdr>
        <w:top w:val="none" w:sz="0" w:space="0" w:color="auto"/>
        <w:left w:val="none" w:sz="0" w:space="0" w:color="auto"/>
        <w:bottom w:val="none" w:sz="0" w:space="0" w:color="auto"/>
        <w:right w:val="none" w:sz="0" w:space="0" w:color="auto"/>
      </w:divBdr>
    </w:div>
    <w:div w:id="889726148">
      <w:bodyDiv w:val="1"/>
      <w:marLeft w:val="0"/>
      <w:marRight w:val="0"/>
      <w:marTop w:val="0"/>
      <w:marBottom w:val="0"/>
      <w:divBdr>
        <w:top w:val="none" w:sz="0" w:space="0" w:color="auto"/>
        <w:left w:val="none" w:sz="0" w:space="0" w:color="auto"/>
        <w:bottom w:val="none" w:sz="0" w:space="0" w:color="auto"/>
        <w:right w:val="none" w:sz="0" w:space="0" w:color="auto"/>
      </w:divBdr>
      <w:divsChild>
        <w:div w:id="1934624790">
          <w:marLeft w:val="0"/>
          <w:marRight w:val="0"/>
          <w:marTop w:val="0"/>
          <w:marBottom w:val="0"/>
          <w:divBdr>
            <w:top w:val="none" w:sz="0" w:space="0" w:color="auto"/>
            <w:left w:val="none" w:sz="0" w:space="0" w:color="auto"/>
            <w:bottom w:val="none" w:sz="0" w:space="0" w:color="auto"/>
            <w:right w:val="none" w:sz="0" w:space="0" w:color="auto"/>
          </w:divBdr>
          <w:divsChild>
            <w:div w:id="152883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08569">
      <w:bodyDiv w:val="1"/>
      <w:marLeft w:val="0"/>
      <w:marRight w:val="0"/>
      <w:marTop w:val="0"/>
      <w:marBottom w:val="0"/>
      <w:divBdr>
        <w:top w:val="none" w:sz="0" w:space="0" w:color="auto"/>
        <w:left w:val="none" w:sz="0" w:space="0" w:color="auto"/>
        <w:bottom w:val="none" w:sz="0" w:space="0" w:color="auto"/>
        <w:right w:val="none" w:sz="0" w:space="0" w:color="auto"/>
      </w:divBdr>
      <w:divsChild>
        <w:div w:id="552935961">
          <w:marLeft w:val="0"/>
          <w:marRight w:val="0"/>
          <w:marTop w:val="0"/>
          <w:marBottom w:val="0"/>
          <w:divBdr>
            <w:top w:val="none" w:sz="0" w:space="0" w:color="auto"/>
            <w:left w:val="none" w:sz="0" w:space="0" w:color="auto"/>
            <w:bottom w:val="none" w:sz="0" w:space="0" w:color="auto"/>
            <w:right w:val="none" w:sz="0" w:space="0" w:color="auto"/>
          </w:divBdr>
          <w:divsChild>
            <w:div w:id="855732229">
              <w:marLeft w:val="0"/>
              <w:marRight w:val="0"/>
              <w:marTop w:val="0"/>
              <w:marBottom w:val="0"/>
              <w:divBdr>
                <w:top w:val="none" w:sz="0" w:space="0" w:color="auto"/>
                <w:left w:val="none" w:sz="0" w:space="0" w:color="auto"/>
                <w:bottom w:val="none" w:sz="0" w:space="0" w:color="auto"/>
                <w:right w:val="none" w:sz="0" w:space="0" w:color="auto"/>
              </w:divBdr>
              <w:divsChild>
                <w:div w:id="342128626">
                  <w:marLeft w:val="0"/>
                  <w:marRight w:val="0"/>
                  <w:marTop w:val="0"/>
                  <w:marBottom w:val="0"/>
                  <w:divBdr>
                    <w:top w:val="none" w:sz="0" w:space="0" w:color="auto"/>
                    <w:left w:val="none" w:sz="0" w:space="0" w:color="auto"/>
                    <w:bottom w:val="none" w:sz="0" w:space="0" w:color="auto"/>
                    <w:right w:val="none" w:sz="0" w:space="0" w:color="auto"/>
                  </w:divBdr>
                  <w:divsChild>
                    <w:div w:id="1787383991">
                      <w:marLeft w:val="0"/>
                      <w:marRight w:val="0"/>
                      <w:marTop w:val="0"/>
                      <w:marBottom w:val="0"/>
                      <w:divBdr>
                        <w:top w:val="none" w:sz="0" w:space="0" w:color="auto"/>
                        <w:left w:val="none" w:sz="0" w:space="0" w:color="auto"/>
                        <w:bottom w:val="none" w:sz="0" w:space="0" w:color="auto"/>
                        <w:right w:val="none" w:sz="0" w:space="0" w:color="auto"/>
                      </w:divBdr>
                      <w:divsChild>
                        <w:div w:id="31735664">
                          <w:marLeft w:val="0"/>
                          <w:marRight w:val="0"/>
                          <w:marTop w:val="0"/>
                          <w:marBottom w:val="0"/>
                          <w:divBdr>
                            <w:top w:val="none" w:sz="0" w:space="0" w:color="auto"/>
                            <w:left w:val="none" w:sz="0" w:space="0" w:color="auto"/>
                            <w:bottom w:val="none" w:sz="0" w:space="0" w:color="auto"/>
                            <w:right w:val="none" w:sz="0" w:space="0" w:color="auto"/>
                          </w:divBdr>
                        </w:div>
                        <w:div w:id="186260344">
                          <w:marLeft w:val="0"/>
                          <w:marRight w:val="0"/>
                          <w:marTop w:val="0"/>
                          <w:marBottom w:val="0"/>
                          <w:divBdr>
                            <w:top w:val="none" w:sz="0" w:space="0" w:color="auto"/>
                            <w:left w:val="none" w:sz="0" w:space="0" w:color="auto"/>
                            <w:bottom w:val="none" w:sz="0" w:space="0" w:color="auto"/>
                            <w:right w:val="none" w:sz="0" w:space="0" w:color="auto"/>
                          </w:divBdr>
                        </w:div>
                        <w:div w:id="187262420">
                          <w:marLeft w:val="0"/>
                          <w:marRight w:val="0"/>
                          <w:marTop w:val="0"/>
                          <w:marBottom w:val="0"/>
                          <w:divBdr>
                            <w:top w:val="none" w:sz="0" w:space="0" w:color="auto"/>
                            <w:left w:val="none" w:sz="0" w:space="0" w:color="auto"/>
                            <w:bottom w:val="none" w:sz="0" w:space="0" w:color="auto"/>
                            <w:right w:val="none" w:sz="0" w:space="0" w:color="auto"/>
                          </w:divBdr>
                        </w:div>
                        <w:div w:id="194542953">
                          <w:marLeft w:val="0"/>
                          <w:marRight w:val="0"/>
                          <w:marTop w:val="0"/>
                          <w:marBottom w:val="0"/>
                          <w:divBdr>
                            <w:top w:val="none" w:sz="0" w:space="0" w:color="auto"/>
                            <w:left w:val="none" w:sz="0" w:space="0" w:color="auto"/>
                            <w:bottom w:val="none" w:sz="0" w:space="0" w:color="auto"/>
                            <w:right w:val="none" w:sz="0" w:space="0" w:color="auto"/>
                          </w:divBdr>
                        </w:div>
                        <w:div w:id="224875749">
                          <w:marLeft w:val="0"/>
                          <w:marRight w:val="0"/>
                          <w:marTop w:val="0"/>
                          <w:marBottom w:val="0"/>
                          <w:divBdr>
                            <w:top w:val="none" w:sz="0" w:space="0" w:color="auto"/>
                            <w:left w:val="none" w:sz="0" w:space="0" w:color="auto"/>
                            <w:bottom w:val="none" w:sz="0" w:space="0" w:color="auto"/>
                            <w:right w:val="none" w:sz="0" w:space="0" w:color="auto"/>
                          </w:divBdr>
                        </w:div>
                        <w:div w:id="293828962">
                          <w:marLeft w:val="0"/>
                          <w:marRight w:val="0"/>
                          <w:marTop w:val="0"/>
                          <w:marBottom w:val="0"/>
                          <w:divBdr>
                            <w:top w:val="none" w:sz="0" w:space="0" w:color="auto"/>
                            <w:left w:val="none" w:sz="0" w:space="0" w:color="auto"/>
                            <w:bottom w:val="none" w:sz="0" w:space="0" w:color="auto"/>
                            <w:right w:val="none" w:sz="0" w:space="0" w:color="auto"/>
                          </w:divBdr>
                        </w:div>
                        <w:div w:id="329677737">
                          <w:marLeft w:val="0"/>
                          <w:marRight w:val="0"/>
                          <w:marTop w:val="0"/>
                          <w:marBottom w:val="0"/>
                          <w:divBdr>
                            <w:top w:val="none" w:sz="0" w:space="0" w:color="auto"/>
                            <w:left w:val="none" w:sz="0" w:space="0" w:color="auto"/>
                            <w:bottom w:val="none" w:sz="0" w:space="0" w:color="auto"/>
                            <w:right w:val="none" w:sz="0" w:space="0" w:color="auto"/>
                          </w:divBdr>
                        </w:div>
                        <w:div w:id="457453678">
                          <w:marLeft w:val="0"/>
                          <w:marRight w:val="0"/>
                          <w:marTop w:val="0"/>
                          <w:marBottom w:val="0"/>
                          <w:divBdr>
                            <w:top w:val="none" w:sz="0" w:space="0" w:color="auto"/>
                            <w:left w:val="none" w:sz="0" w:space="0" w:color="auto"/>
                            <w:bottom w:val="none" w:sz="0" w:space="0" w:color="auto"/>
                            <w:right w:val="none" w:sz="0" w:space="0" w:color="auto"/>
                          </w:divBdr>
                        </w:div>
                        <w:div w:id="464203953">
                          <w:marLeft w:val="0"/>
                          <w:marRight w:val="0"/>
                          <w:marTop w:val="0"/>
                          <w:marBottom w:val="0"/>
                          <w:divBdr>
                            <w:top w:val="none" w:sz="0" w:space="0" w:color="auto"/>
                            <w:left w:val="none" w:sz="0" w:space="0" w:color="auto"/>
                            <w:bottom w:val="none" w:sz="0" w:space="0" w:color="auto"/>
                            <w:right w:val="none" w:sz="0" w:space="0" w:color="auto"/>
                          </w:divBdr>
                        </w:div>
                        <w:div w:id="485364987">
                          <w:marLeft w:val="0"/>
                          <w:marRight w:val="0"/>
                          <w:marTop w:val="0"/>
                          <w:marBottom w:val="0"/>
                          <w:divBdr>
                            <w:top w:val="none" w:sz="0" w:space="0" w:color="auto"/>
                            <w:left w:val="none" w:sz="0" w:space="0" w:color="auto"/>
                            <w:bottom w:val="none" w:sz="0" w:space="0" w:color="auto"/>
                            <w:right w:val="none" w:sz="0" w:space="0" w:color="auto"/>
                          </w:divBdr>
                        </w:div>
                        <w:div w:id="526722284">
                          <w:marLeft w:val="0"/>
                          <w:marRight w:val="0"/>
                          <w:marTop w:val="0"/>
                          <w:marBottom w:val="0"/>
                          <w:divBdr>
                            <w:top w:val="none" w:sz="0" w:space="0" w:color="auto"/>
                            <w:left w:val="none" w:sz="0" w:space="0" w:color="auto"/>
                            <w:bottom w:val="none" w:sz="0" w:space="0" w:color="auto"/>
                            <w:right w:val="none" w:sz="0" w:space="0" w:color="auto"/>
                          </w:divBdr>
                        </w:div>
                        <w:div w:id="531042012">
                          <w:marLeft w:val="0"/>
                          <w:marRight w:val="0"/>
                          <w:marTop w:val="0"/>
                          <w:marBottom w:val="0"/>
                          <w:divBdr>
                            <w:top w:val="none" w:sz="0" w:space="0" w:color="auto"/>
                            <w:left w:val="none" w:sz="0" w:space="0" w:color="auto"/>
                            <w:bottom w:val="none" w:sz="0" w:space="0" w:color="auto"/>
                            <w:right w:val="none" w:sz="0" w:space="0" w:color="auto"/>
                          </w:divBdr>
                        </w:div>
                        <w:div w:id="595334022">
                          <w:marLeft w:val="0"/>
                          <w:marRight w:val="0"/>
                          <w:marTop w:val="0"/>
                          <w:marBottom w:val="0"/>
                          <w:divBdr>
                            <w:top w:val="none" w:sz="0" w:space="0" w:color="auto"/>
                            <w:left w:val="none" w:sz="0" w:space="0" w:color="auto"/>
                            <w:bottom w:val="none" w:sz="0" w:space="0" w:color="auto"/>
                            <w:right w:val="none" w:sz="0" w:space="0" w:color="auto"/>
                          </w:divBdr>
                        </w:div>
                        <w:div w:id="670568360">
                          <w:marLeft w:val="0"/>
                          <w:marRight w:val="0"/>
                          <w:marTop w:val="0"/>
                          <w:marBottom w:val="0"/>
                          <w:divBdr>
                            <w:top w:val="none" w:sz="0" w:space="0" w:color="auto"/>
                            <w:left w:val="none" w:sz="0" w:space="0" w:color="auto"/>
                            <w:bottom w:val="none" w:sz="0" w:space="0" w:color="auto"/>
                            <w:right w:val="none" w:sz="0" w:space="0" w:color="auto"/>
                          </w:divBdr>
                        </w:div>
                        <w:div w:id="762527342">
                          <w:marLeft w:val="0"/>
                          <w:marRight w:val="0"/>
                          <w:marTop w:val="0"/>
                          <w:marBottom w:val="0"/>
                          <w:divBdr>
                            <w:top w:val="none" w:sz="0" w:space="0" w:color="auto"/>
                            <w:left w:val="none" w:sz="0" w:space="0" w:color="auto"/>
                            <w:bottom w:val="none" w:sz="0" w:space="0" w:color="auto"/>
                            <w:right w:val="none" w:sz="0" w:space="0" w:color="auto"/>
                          </w:divBdr>
                        </w:div>
                        <w:div w:id="803498638">
                          <w:marLeft w:val="0"/>
                          <w:marRight w:val="0"/>
                          <w:marTop w:val="0"/>
                          <w:marBottom w:val="0"/>
                          <w:divBdr>
                            <w:top w:val="none" w:sz="0" w:space="0" w:color="auto"/>
                            <w:left w:val="none" w:sz="0" w:space="0" w:color="auto"/>
                            <w:bottom w:val="none" w:sz="0" w:space="0" w:color="auto"/>
                            <w:right w:val="none" w:sz="0" w:space="0" w:color="auto"/>
                          </w:divBdr>
                        </w:div>
                        <w:div w:id="847790036">
                          <w:marLeft w:val="0"/>
                          <w:marRight w:val="0"/>
                          <w:marTop w:val="0"/>
                          <w:marBottom w:val="0"/>
                          <w:divBdr>
                            <w:top w:val="none" w:sz="0" w:space="0" w:color="auto"/>
                            <w:left w:val="none" w:sz="0" w:space="0" w:color="auto"/>
                            <w:bottom w:val="none" w:sz="0" w:space="0" w:color="auto"/>
                            <w:right w:val="none" w:sz="0" w:space="0" w:color="auto"/>
                          </w:divBdr>
                        </w:div>
                        <w:div w:id="1026174735">
                          <w:marLeft w:val="0"/>
                          <w:marRight w:val="0"/>
                          <w:marTop w:val="0"/>
                          <w:marBottom w:val="0"/>
                          <w:divBdr>
                            <w:top w:val="none" w:sz="0" w:space="0" w:color="auto"/>
                            <w:left w:val="none" w:sz="0" w:space="0" w:color="auto"/>
                            <w:bottom w:val="none" w:sz="0" w:space="0" w:color="auto"/>
                            <w:right w:val="none" w:sz="0" w:space="0" w:color="auto"/>
                          </w:divBdr>
                        </w:div>
                        <w:div w:id="1094280328">
                          <w:marLeft w:val="0"/>
                          <w:marRight w:val="0"/>
                          <w:marTop w:val="0"/>
                          <w:marBottom w:val="0"/>
                          <w:divBdr>
                            <w:top w:val="none" w:sz="0" w:space="0" w:color="auto"/>
                            <w:left w:val="none" w:sz="0" w:space="0" w:color="auto"/>
                            <w:bottom w:val="none" w:sz="0" w:space="0" w:color="auto"/>
                            <w:right w:val="none" w:sz="0" w:space="0" w:color="auto"/>
                          </w:divBdr>
                        </w:div>
                        <w:div w:id="1189100791">
                          <w:marLeft w:val="0"/>
                          <w:marRight w:val="0"/>
                          <w:marTop w:val="0"/>
                          <w:marBottom w:val="0"/>
                          <w:divBdr>
                            <w:top w:val="none" w:sz="0" w:space="0" w:color="auto"/>
                            <w:left w:val="none" w:sz="0" w:space="0" w:color="auto"/>
                            <w:bottom w:val="none" w:sz="0" w:space="0" w:color="auto"/>
                            <w:right w:val="none" w:sz="0" w:space="0" w:color="auto"/>
                          </w:divBdr>
                        </w:div>
                        <w:div w:id="1206215819">
                          <w:marLeft w:val="0"/>
                          <w:marRight w:val="0"/>
                          <w:marTop w:val="0"/>
                          <w:marBottom w:val="0"/>
                          <w:divBdr>
                            <w:top w:val="none" w:sz="0" w:space="0" w:color="auto"/>
                            <w:left w:val="none" w:sz="0" w:space="0" w:color="auto"/>
                            <w:bottom w:val="none" w:sz="0" w:space="0" w:color="auto"/>
                            <w:right w:val="none" w:sz="0" w:space="0" w:color="auto"/>
                          </w:divBdr>
                        </w:div>
                        <w:div w:id="1302493937">
                          <w:marLeft w:val="0"/>
                          <w:marRight w:val="0"/>
                          <w:marTop w:val="0"/>
                          <w:marBottom w:val="0"/>
                          <w:divBdr>
                            <w:top w:val="none" w:sz="0" w:space="0" w:color="auto"/>
                            <w:left w:val="none" w:sz="0" w:space="0" w:color="auto"/>
                            <w:bottom w:val="none" w:sz="0" w:space="0" w:color="auto"/>
                            <w:right w:val="none" w:sz="0" w:space="0" w:color="auto"/>
                          </w:divBdr>
                        </w:div>
                        <w:div w:id="1388914239">
                          <w:marLeft w:val="0"/>
                          <w:marRight w:val="0"/>
                          <w:marTop w:val="0"/>
                          <w:marBottom w:val="0"/>
                          <w:divBdr>
                            <w:top w:val="none" w:sz="0" w:space="0" w:color="auto"/>
                            <w:left w:val="none" w:sz="0" w:space="0" w:color="auto"/>
                            <w:bottom w:val="none" w:sz="0" w:space="0" w:color="auto"/>
                            <w:right w:val="none" w:sz="0" w:space="0" w:color="auto"/>
                          </w:divBdr>
                        </w:div>
                        <w:div w:id="1399792211">
                          <w:marLeft w:val="0"/>
                          <w:marRight w:val="0"/>
                          <w:marTop w:val="0"/>
                          <w:marBottom w:val="0"/>
                          <w:divBdr>
                            <w:top w:val="none" w:sz="0" w:space="0" w:color="auto"/>
                            <w:left w:val="none" w:sz="0" w:space="0" w:color="auto"/>
                            <w:bottom w:val="none" w:sz="0" w:space="0" w:color="auto"/>
                            <w:right w:val="none" w:sz="0" w:space="0" w:color="auto"/>
                          </w:divBdr>
                        </w:div>
                        <w:div w:id="1438405495">
                          <w:marLeft w:val="0"/>
                          <w:marRight w:val="0"/>
                          <w:marTop w:val="0"/>
                          <w:marBottom w:val="0"/>
                          <w:divBdr>
                            <w:top w:val="none" w:sz="0" w:space="0" w:color="auto"/>
                            <w:left w:val="none" w:sz="0" w:space="0" w:color="auto"/>
                            <w:bottom w:val="none" w:sz="0" w:space="0" w:color="auto"/>
                            <w:right w:val="none" w:sz="0" w:space="0" w:color="auto"/>
                          </w:divBdr>
                        </w:div>
                        <w:div w:id="1451436861">
                          <w:marLeft w:val="0"/>
                          <w:marRight w:val="0"/>
                          <w:marTop w:val="0"/>
                          <w:marBottom w:val="0"/>
                          <w:divBdr>
                            <w:top w:val="none" w:sz="0" w:space="0" w:color="auto"/>
                            <w:left w:val="none" w:sz="0" w:space="0" w:color="auto"/>
                            <w:bottom w:val="none" w:sz="0" w:space="0" w:color="auto"/>
                            <w:right w:val="none" w:sz="0" w:space="0" w:color="auto"/>
                          </w:divBdr>
                        </w:div>
                        <w:div w:id="1453014877">
                          <w:marLeft w:val="0"/>
                          <w:marRight w:val="0"/>
                          <w:marTop w:val="0"/>
                          <w:marBottom w:val="0"/>
                          <w:divBdr>
                            <w:top w:val="none" w:sz="0" w:space="0" w:color="auto"/>
                            <w:left w:val="none" w:sz="0" w:space="0" w:color="auto"/>
                            <w:bottom w:val="none" w:sz="0" w:space="0" w:color="auto"/>
                            <w:right w:val="none" w:sz="0" w:space="0" w:color="auto"/>
                          </w:divBdr>
                        </w:div>
                        <w:div w:id="1480490742">
                          <w:marLeft w:val="0"/>
                          <w:marRight w:val="0"/>
                          <w:marTop w:val="0"/>
                          <w:marBottom w:val="0"/>
                          <w:divBdr>
                            <w:top w:val="none" w:sz="0" w:space="0" w:color="auto"/>
                            <w:left w:val="none" w:sz="0" w:space="0" w:color="auto"/>
                            <w:bottom w:val="none" w:sz="0" w:space="0" w:color="auto"/>
                            <w:right w:val="none" w:sz="0" w:space="0" w:color="auto"/>
                          </w:divBdr>
                        </w:div>
                        <w:div w:id="1561675038">
                          <w:marLeft w:val="0"/>
                          <w:marRight w:val="0"/>
                          <w:marTop w:val="0"/>
                          <w:marBottom w:val="0"/>
                          <w:divBdr>
                            <w:top w:val="none" w:sz="0" w:space="0" w:color="auto"/>
                            <w:left w:val="none" w:sz="0" w:space="0" w:color="auto"/>
                            <w:bottom w:val="none" w:sz="0" w:space="0" w:color="auto"/>
                            <w:right w:val="none" w:sz="0" w:space="0" w:color="auto"/>
                          </w:divBdr>
                        </w:div>
                        <w:div w:id="1562398949">
                          <w:marLeft w:val="0"/>
                          <w:marRight w:val="0"/>
                          <w:marTop w:val="0"/>
                          <w:marBottom w:val="0"/>
                          <w:divBdr>
                            <w:top w:val="none" w:sz="0" w:space="0" w:color="auto"/>
                            <w:left w:val="none" w:sz="0" w:space="0" w:color="auto"/>
                            <w:bottom w:val="none" w:sz="0" w:space="0" w:color="auto"/>
                            <w:right w:val="none" w:sz="0" w:space="0" w:color="auto"/>
                          </w:divBdr>
                        </w:div>
                        <w:div w:id="1568806722">
                          <w:marLeft w:val="0"/>
                          <w:marRight w:val="0"/>
                          <w:marTop w:val="0"/>
                          <w:marBottom w:val="0"/>
                          <w:divBdr>
                            <w:top w:val="none" w:sz="0" w:space="0" w:color="auto"/>
                            <w:left w:val="none" w:sz="0" w:space="0" w:color="auto"/>
                            <w:bottom w:val="none" w:sz="0" w:space="0" w:color="auto"/>
                            <w:right w:val="none" w:sz="0" w:space="0" w:color="auto"/>
                          </w:divBdr>
                        </w:div>
                        <w:div w:id="1568958756">
                          <w:marLeft w:val="0"/>
                          <w:marRight w:val="0"/>
                          <w:marTop w:val="0"/>
                          <w:marBottom w:val="0"/>
                          <w:divBdr>
                            <w:top w:val="none" w:sz="0" w:space="0" w:color="auto"/>
                            <w:left w:val="none" w:sz="0" w:space="0" w:color="auto"/>
                            <w:bottom w:val="none" w:sz="0" w:space="0" w:color="auto"/>
                            <w:right w:val="none" w:sz="0" w:space="0" w:color="auto"/>
                          </w:divBdr>
                        </w:div>
                        <w:div w:id="1607735129">
                          <w:marLeft w:val="0"/>
                          <w:marRight w:val="0"/>
                          <w:marTop w:val="0"/>
                          <w:marBottom w:val="0"/>
                          <w:divBdr>
                            <w:top w:val="none" w:sz="0" w:space="0" w:color="auto"/>
                            <w:left w:val="none" w:sz="0" w:space="0" w:color="auto"/>
                            <w:bottom w:val="none" w:sz="0" w:space="0" w:color="auto"/>
                            <w:right w:val="none" w:sz="0" w:space="0" w:color="auto"/>
                          </w:divBdr>
                        </w:div>
                        <w:div w:id="1637832334">
                          <w:marLeft w:val="0"/>
                          <w:marRight w:val="0"/>
                          <w:marTop w:val="0"/>
                          <w:marBottom w:val="0"/>
                          <w:divBdr>
                            <w:top w:val="none" w:sz="0" w:space="0" w:color="auto"/>
                            <w:left w:val="none" w:sz="0" w:space="0" w:color="auto"/>
                            <w:bottom w:val="none" w:sz="0" w:space="0" w:color="auto"/>
                            <w:right w:val="none" w:sz="0" w:space="0" w:color="auto"/>
                          </w:divBdr>
                        </w:div>
                        <w:div w:id="1671061161">
                          <w:marLeft w:val="0"/>
                          <w:marRight w:val="0"/>
                          <w:marTop w:val="0"/>
                          <w:marBottom w:val="0"/>
                          <w:divBdr>
                            <w:top w:val="none" w:sz="0" w:space="0" w:color="auto"/>
                            <w:left w:val="none" w:sz="0" w:space="0" w:color="auto"/>
                            <w:bottom w:val="none" w:sz="0" w:space="0" w:color="auto"/>
                            <w:right w:val="none" w:sz="0" w:space="0" w:color="auto"/>
                          </w:divBdr>
                        </w:div>
                        <w:div w:id="1801915833">
                          <w:marLeft w:val="0"/>
                          <w:marRight w:val="0"/>
                          <w:marTop w:val="0"/>
                          <w:marBottom w:val="0"/>
                          <w:divBdr>
                            <w:top w:val="none" w:sz="0" w:space="0" w:color="auto"/>
                            <w:left w:val="none" w:sz="0" w:space="0" w:color="auto"/>
                            <w:bottom w:val="none" w:sz="0" w:space="0" w:color="auto"/>
                            <w:right w:val="none" w:sz="0" w:space="0" w:color="auto"/>
                          </w:divBdr>
                        </w:div>
                        <w:div w:id="1803499865">
                          <w:marLeft w:val="0"/>
                          <w:marRight w:val="0"/>
                          <w:marTop w:val="0"/>
                          <w:marBottom w:val="0"/>
                          <w:divBdr>
                            <w:top w:val="none" w:sz="0" w:space="0" w:color="auto"/>
                            <w:left w:val="none" w:sz="0" w:space="0" w:color="auto"/>
                            <w:bottom w:val="none" w:sz="0" w:space="0" w:color="auto"/>
                            <w:right w:val="none" w:sz="0" w:space="0" w:color="auto"/>
                          </w:divBdr>
                        </w:div>
                        <w:div w:id="1849324508">
                          <w:marLeft w:val="0"/>
                          <w:marRight w:val="0"/>
                          <w:marTop w:val="0"/>
                          <w:marBottom w:val="0"/>
                          <w:divBdr>
                            <w:top w:val="none" w:sz="0" w:space="0" w:color="auto"/>
                            <w:left w:val="none" w:sz="0" w:space="0" w:color="auto"/>
                            <w:bottom w:val="none" w:sz="0" w:space="0" w:color="auto"/>
                            <w:right w:val="none" w:sz="0" w:space="0" w:color="auto"/>
                          </w:divBdr>
                        </w:div>
                        <w:div w:id="1885211309">
                          <w:marLeft w:val="0"/>
                          <w:marRight w:val="0"/>
                          <w:marTop w:val="0"/>
                          <w:marBottom w:val="0"/>
                          <w:divBdr>
                            <w:top w:val="none" w:sz="0" w:space="0" w:color="auto"/>
                            <w:left w:val="none" w:sz="0" w:space="0" w:color="auto"/>
                            <w:bottom w:val="none" w:sz="0" w:space="0" w:color="auto"/>
                            <w:right w:val="none" w:sz="0" w:space="0" w:color="auto"/>
                          </w:divBdr>
                        </w:div>
                        <w:div w:id="1900968879">
                          <w:marLeft w:val="0"/>
                          <w:marRight w:val="0"/>
                          <w:marTop w:val="0"/>
                          <w:marBottom w:val="0"/>
                          <w:divBdr>
                            <w:top w:val="none" w:sz="0" w:space="0" w:color="auto"/>
                            <w:left w:val="none" w:sz="0" w:space="0" w:color="auto"/>
                            <w:bottom w:val="none" w:sz="0" w:space="0" w:color="auto"/>
                            <w:right w:val="none" w:sz="0" w:space="0" w:color="auto"/>
                          </w:divBdr>
                        </w:div>
                        <w:div w:id="1987857929">
                          <w:marLeft w:val="0"/>
                          <w:marRight w:val="0"/>
                          <w:marTop w:val="0"/>
                          <w:marBottom w:val="0"/>
                          <w:divBdr>
                            <w:top w:val="none" w:sz="0" w:space="0" w:color="auto"/>
                            <w:left w:val="none" w:sz="0" w:space="0" w:color="auto"/>
                            <w:bottom w:val="none" w:sz="0" w:space="0" w:color="auto"/>
                            <w:right w:val="none" w:sz="0" w:space="0" w:color="auto"/>
                          </w:divBdr>
                        </w:div>
                        <w:div w:id="2037733717">
                          <w:marLeft w:val="0"/>
                          <w:marRight w:val="0"/>
                          <w:marTop w:val="0"/>
                          <w:marBottom w:val="0"/>
                          <w:divBdr>
                            <w:top w:val="none" w:sz="0" w:space="0" w:color="auto"/>
                            <w:left w:val="none" w:sz="0" w:space="0" w:color="auto"/>
                            <w:bottom w:val="none" w:sz="0" w:space="0" w:color="auto"/>
                            <w:right w:val="none" w:sz="0" w:space="0" w:color="auto"/>
                          </w:divBdr>
                        </w:div>
                        <w:div w:id="2071145894">
                          <w:marLeft w:val="0"/>
                          <w:marRight w:val="0"/>
                          <w:marTop w:val="0"/>
                          <w:marBottom w:val="0"/>
                          <w:divBdr>
                            <w:top w:val="none" w:sz="0" w:space="0" w:color="auto"/>
                            <w:left w:val="none" w:sz="0" w:space="0" w:color="auto"/>
                            <w:bottom w:val="none" w:sz="0" w:space="0" w:color="auto"/>
                            <w:right w:val="none" w:sz="0" w:space="0" w:color="auto"/>
                          </w:divBdr>
                        </w:div>
                        <w:div w:id="209847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049802">
      <w:bodyDiv w:val="1"/>
      <w:marLeft w:val="0"/>
      <w:marRight w:val="0"/>
      <w:marTop w:val="0"/>
      <w:marBottom w:val="0"/>
      <w:divBdr>
        <w:top w:val="none" w:sz="0" w:space="0" w:color="auto"/>
        <w:left w:val="none" w:sz="0" w:space="0" w:color="auto"/>
        <w:bottom w:val="none" w:sz="0" w:space="0" w:color="auto"/>
        <w:right w:val="none" w:sz="0" w:space="0" w:color="auto"/>
      </w:divBdr>
    </w:div>
    <w:div w:id="1641302829">
      <w:bodyDiv w:val="1"/>
      <w:marLeft w:val="0"/>
      <w:marRight w:val="0"/>
      <w:marTop w:val="0"/>
      <w:marBottom w:val="0"/>
      <w:divBdr>
        <w:top w:val="none" w:sz="0" w:space="0" w:color="auto"/>
        <w:left w:val="none" w:sz="0" w:space="0" w:color="auto"/>
        <w:bottom w:val="none" w:sz="0" w:space="0" w:color="auto"/>
        <w:right w:val="none" w:sz="0" w:space="0" w:color="auto"/>
      </w:divBdr>
    </w:div>
    <w:div w:id="1712536127">
      <w:bodyDiv w:val="1"/>
      <w:marLeft w:val="0"/>
      <w:marRight w:val="0"/>
      <w:marTop w:val="0"/>
      <w:marBottom w:val="0"/>
      <w:divBdr>
        <w:top w:val="none" w:sz="0" w:space="0" w:color="auto"/>
        <w:left w:val="none" w:sz="0" w:space="0" w:color="auto"/>
        <w:bottom w:val="none" w:sz="0" w:space="0" w:color="auto"/>
        <w:right w:val="none" w:sz="0" w:space="0" w:color="auto"/>
      </w:divBdr>
      <w:divsChild>
        <w:div w:id="177351709">
          <w:marLeft w:val="0"/>
          <w:marRight w:val="0"/>
          <w:marTop w:val="0"/>
          <w:marBottom w:val="0"/>
          <w:divBdr>
            <w:top w:val="none" w:sz="0" w:space="0" w:color="auto"/>
            <w:left w:val="none" w:sz="0" w:space="0" w:color="auto"/>
            <w:bottom w:val="none" w:sz="0" w:space="0" w:color="auto"/>
            <w:right w:val="none" w:sz="0" w:space="0" w:color="auto"/>
          </w:divBdr>
          <w:divsChild>
            <w:div w:id="1769152875">
              <w:marLeft w:val="0"/>
              <w:marRight w:val="0"/>
              <w:marTop w:val="0"/>
              <w:marBottom w:val="0"/>
              <w:divBdr>
                <w:top w:val="none" w:sz="0" w:space="0" w:color="auto"/>
                <w:left w:val="none" w:sz="0" w:space="0" w:color="auto"/>
                <w:bottom w:val="none" w:sz="0" w:space="0" w:color="auto"/>
                <w:right w:val="none" w:sz="0" w:space="0" w:color="auto"/>
              </w:divBdr>
              <w:divsChild>
                <w:div w:id="1000935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32994528">
      <w:bodyDiv w:val="1"/>
      <w:marLeft w:val="0"/>
      <w:marRight w:val="0"/>
      <w:marTop w:val="0"/>
      <w:marBottom w:val="0"/>
      <w:divBdr>
        <w:top w:val="none" w:sz="0" w:space="0" w:color="auto"/>
        <w:left w:val="none" w:sz="0" w:space="0" w:color="auto"/>
        <w:bottom w:val="none" w:sz="0" w:space="0" w:color="auto"/>
        <w:right w:val="none" w:sz="0" w:space="0" w:color="auto"/>
      </w:divBdr>
    </w:div>
    <w:div w:id="1826780605">
      <w:bodyDiv w:val="1"/>
      <w:marLeft w:val="0"/>
      <w:marRight w:val="0"/>
      <w:marTop w:val="0"/>
      <w:marBottom w:val="0"/>
      <w:divBdr>
        <w:top w:val="none" w:sz="0" w:space="0" w:color="auto"/>
        <w:left w:val="none" w:sz="0" w:space="0" w:color="auto"/>
        <w:bottom w:val="none" w:sz="0" w:space="0" w:color="auto"/>
        <w:right w:val="none" w:sz="0" w:space="0" w:color="auto"/>
      </w:divBdr>
    </w:div>
    <w:div w:id="1881428630">
      <w:bodyDiv w:val="1"/>
      <w:marLeft w:val="0"/>
      <w:marRight w:val="0"/>
      <w:marTop w:val="0"/>
      <w:marBottom w:val="0"/>
      <w:divBdr>
        <w:top w:val="none" w:sz="0" w:space="0" w:color="auto"/>
        <w:left w:val="none" w:sz="0" w:space="0" w:color="auto"/>
        <w:bottom w:val="none" w:sz="0" w:space="0" w:color="auto"/>
        <w:right w:val="none" w:sz="0" w:space="0" w:color="auto"/>
      </w:divBdr>
      <w:divsChild>
        <w:div w:id="1766146946">
          <w:marLeft w:val="0"/>
          <w:marRight w:val="0"/>
          <w:marTop w:val="0"/>
          <w:marBottom w:val="0"/>
          <w:divBdr>
            <w:top w:val="none" w:sz="0" w:space="0" w:color="auto"/>
            <w:left w:val="none" w:sz="0" w:space="0" w:color="auto"/>
            <w:bottom w:val="none" w:sz="0" w:space="0" w:color="auto"/>
            <w:right w:val="none" w:sz="0" w:space="0" w:color="auto"/>
          </w:divBdr>
          <w:divsChild>
            <w:div w:id="914240992">
              <w:marLeft w:val="0"/>
              <w:marRight w:val="0"/>
              <w:marTop w:val="0"/>
              <w:marBottom w:val="0"/>
              <w:divBdr>
                <w:top w:val="none" w:sz="0" w:space="0" w:color="auto"/>
                <w:left w:val="none" w:sz="0" w:space="0" w:color="auto"/>
                <w:bottom w:val="none" w:sz="0" w:space="0" w:color="auto"/>
                <w:right w:val="none" w:sz="0" w:space="0" w:color="auto"/>
              </w:divBdr>
              <w:divsChild>
                <w:div w:id="1041394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ommunity.qlikview.com/servlet/JiveServlet/showImage/24679/AP.PN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community.qlikview.com/servlet/JiveServlet/showImage/24678/login.PN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likview.com/uk/explore/resources/whitepapers/qlikview-security-overview"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pd\LOCALS~1\Temp\Temporary%20Directory%201%20for%20Press%20Release%20Word%20layout%20templates.zip\Press%20Release%20Template%20(en-u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83C05-07C8-457E-9FB9-8073CBD8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 Template (en-us).dot</Template>
  <TotalTime>39</TotalTime>
  <Pages>4</Pages>
  <Words>1687</Words>
  <Characters>8945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Press Release english</vt:lpstr>
    </vt:vector>
  </TitlesOfParts>
  <Company>QlikTech</Company>
  <LinksUpToDate>false</LinksUpToDate>
  <CharactersWithSpaces>10611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 english</dc:title>
  <dc:creator>Erica Driver</dc:creator>
  <cp:lastModifiedBy>flp</cp:lastModifiedBy>
  <cp:revision>5</cp:revision>
  <cp:lastPrinted>2013-01-15T09:43:00Z</cp:lastPrinted>
  <dcterms:created xsi:type="dcterms:W3CDTF">2013-01-15T09:05:00Z</dcterms:created>
  <dcterms:modified xsi:type="dcterms:W3CDTF">2013-01-15T09:43:00Z</dcterms:modified>
</cp:coreProperties>
</file>